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AA4" w:rsidRDefault="00EA7AA4">
      <w:pPr>
        <w:pStyle w:val="a4"/>
        <w:jc w:val="center"/>
        <w:rPr>
          <w:rFonts w:ascii="標楷體" w:hAnsi="標楷體"/>
          <w:sz w:val="32"/>
        </w:rPr>
      </w:pPr>
      <w:bookmarkStart w:id="0" w:name="_GoBack"/>
      <w:bookmarkEnd w:id="0"/>
      <w:r>
        <w:rPr>
          <w:sz w:val="32"/>
        </w:rPr>
        <w:t>屏東縣立高中暨國民中小學辦理軍公教遺族、</w:t>
      </w:r>
      <w:r w:rsidR="00E116AD">
        <w:rPr>
          <w:rFonts w:hint="eastAsia"/>
          <w:sz w:val="32"/>
        </w:rPr>
        <w:t>身心功能障礙</w:t>
      </w:r>
      <w:r>
        <w:rPr>
          <w:sz w:val="32"/>
        </w:rPr>
        <w:t>榮軍子女就學費用優待注意事項</w:t>
      </w:r>
    </w:p>
    <w:p w:rsidR="00EA7AA4" w:rsidRDefault="00EA7AA4">
      <w:pPr>
        <w:pStyle w:val="a4"/>
        <w:jc w:val="center"/>
        <w:rPr>
          <w:rFonts w:eastAsia="標楷體"/>
          <w:sz w:val="28"/>
          <w:szCs w:val="28"/>
        </w:rPr>
      </w:pPr>
      <w:r>
        <w:rPr>
          <w:rFonts w:ascii="標楷體" w:eastAsia="標楷體" w:hAnsi="標楷體" w:hint="eastAsia"/>
          <w:sz w:val="24"/>
        </w:rPr>
        <w:t xml:space="preserve">                                                       屏府教課字第10376863600號函修正公佈第一、五條</w:t>
      </w:r>
      <w:r>
        <w:t>並增</w:t>
      </w:r>
      <w:r>
        <w:rPr>
          <w:rFonts w:hint="eastAsia"/>
        </w:rPr>
        <w:t>列</w:t>
      </w:r>
      <w:r>
        <w:t>第</w:t>
      </w:r>
      <w:r>
        <w:rPr>
          <w:rFonts w:hint="eastAsia"/>
        </w:rPr>
        <w:t>三條第三項</w:t>
      </w:r>
      <w:r>
        <w:t>條文</w:t>
      </w:r>
    </w:p>
    <w:p w:rsidR="00EA7AA4" w:rsidRDefault="00EA7AA4">
      <w:pPr>
        <w:pStyle w:val="a4"/>
        <w:jc w:val="center"/>
        <w:rPr>
          <w:rFonts w:eastAsia="標楷體"/>
          <w:sz w:val="28"/>
          <w:szCs w:val="28"/>
        </w:rPr>
      </w:pPr>
    </w:p>
    <w:p w:rsidR="00EA7AA4" w:rsidRDefault="00EA7AA4">
      <w:pPr>
        <w:numPr>
          <w:ilvl w:val="0"/>
          <w:numId w:val="2"/>
        </w:numPr>
        <w:jc w:val="both"/>
        <w:rPr>
          <w:rFonts w:eastAsia="標楷體"/>
          <w:sz w:val="24"/>
          <w:szCs w:val="24"/>
        </w:rPr>
      </w:pPr>
      <w:r>
        <w:rPr>
          <w:rFonts w:eastAsia="標楷體"/>
          <w:sz w:val="24"/>
          <w:szCs w:val="24"/>
        </w:rPr>
        <w:t>屏東縣政府（以下簡稱本府）為辦理本縣立高中暨</w:t>
      </w:r>
      <w:r>
        <w:rPr>
          <w:rFonts w:eastAsia="標楷體" w:hint="eastAsia"/>
          <w:color w:val="FF0000"/>
          <w:sz w:val="24"/>
          <w:szCs w:val="24"/>
        </w:rPr>
        <w:t>公、私立</w:t>
      </w:r>
      <w:r>
        <w:rPr>
          <w:rFonts w:eastAsia="標楷體"/>
          <w:color w:val="FF0000"/>
          <w:sz w:val="24"/>
          <w:szCs w:val="24"/>
        </w:rPr>
        <w:t>國民中小</w:t>
      </w:r>
      <w:r>
        <w:rPr>
          <w:rFonts w:eastAsia="標楷體"/>
          <w:sz w:val="24"/>
          <w:szCs w:val="24"/>
        </w:rPr>
        <w:t>學校軍公教遺族、</w:t>
      </w:r>
      <w:r w:rsidR="00E116AD" w:rsidRPr="00E116AD">
        <w:rPr>
          <w:rFonts w:ascii="標楷體" w:eastAsia="標楷體" w:hAnsi="標楷體" w:hint="eastAsia"/>
          <w:sz w:val="24"/>
          <w:szCs w:val="24"/>
        </w:rPr>
        <w:t>身心功能障礙</w:t>
      </w:r>
      <w:r>
        <w:rPr>
          <w:rFonts w:eastAsia="標楷體"/>
          <w:sz w:val="24"/>
          <w:szCs w:val="24"/>
        </w:rPr>
        <w:t>榮軍子女就學費用優待事宜，特訂定本注意事項。</w:t>
      </w:r>
    </w:p>
    <w:p w:rsidR="00EA7AA4" w:rsidRDefault="00EA7AA4">
      <w:pPr>
        <w:numPr>
          <w:ilvl w:val="0"/>
          <w:numId w:val="2"/>
        </w:numPr>
        <w:jc w:val="both"/>
        <w:rPr>
          <w:rFonts w:eastAsia="標楷體"/>
          <w:sz w:val="24"/>
          <w:szCs w:val="24"/>
        </w:rPr>
      </w:pPr>
      <w:r>
        <w:rPr>
          <w:rFonts w:eastAsia="標楷體"/>
          <w:sz w:val="24"/>
          <w:szCs w:val="24"/>
        </w:rPr>
        <w:t>就學費用優待條件與內容：</w:t>
      </w:r>
    </w:p>
    <w:p w:rsidR="00EA7AA4" w:rsidRDefault="00EA7AA4">
      <w:pPr>
        <w:ind w:left="1920" w:hangingChars="800" w:hanging="1920"/>
        <w:jc w:val="both"/>
        <w:rPr>
          <w:rFonts w:eastAsia="標楷體"/>
          <w:sz w:val="24"/>
          <w:szCs w:val="24"/>
        </w:rPr>
      </w:pPr>
      <w:r>
        <w:rPr>
          <w:rFonts w:eastAsia="標楷體"/>
          <w:sz w:val="24"/>
          <w:szCs w:val="24"/>
        </w:rPr>
        <w:t xml:space="preserve">  </w:t>
      </w:r>
      <w:r>
        <w:rPr>
          <w:rFonts w:eastAsia="標楷體"/>
          <w:sz w:val="24"/>
          <w:szCs w:val="24"/>
        </w:rPr>
        <w:t>（一）全公費：因公死亡，在撫卹期間內之軍公教遺族子女或無子女者之同胞弟妺。</w:t>
      </w:r>
    </w:p>
    <w:p w:rsidR="00EA7AA4" w:rsidRDefault="00EA7AA4">
      <w:pPr>
        <w:jc w:val="both"/>
        <w:rPr>
          <w:rFonts w:eastAsia="標楷體"/>
          <w:sz w:val="24"/>
          <w:szCs w:val="24"/>
        </w:rPr>
      </w:pPr>
      <w:r>
        <w:rPr>
          <w:rFonts w:eastAsia="標楷體"/>
          <w:sz w:val="24"/>
          <w:szCs w:val="24"/>
        </w:rPr>
        <w:t xml:space="preserve">  </w:t>
      </w:r>
      <w:r>
        <w:rPr>
          <w:rFonts w:eastAsia="標楷體"/>
          <w:sz w:val="24"/>
          <w:szCs w:val="24"/>
        </w:rPr>
        <w:t>（二）半公費：</w:t>
      </w:r>
    </w:p>
    <w:p w:rsidR="00EA7AA4" w:rsidRDefault="00EA7AA4">
      <w:pPr>
        <w:numPr>
          <w:ilvl w:val="0"/>
          <w:numId w:val="4"/>
        </w:numPr>
        <w:jc w:val="both"/>
        <w:rPr>
          <w:rFonts w:eastAsia="標楷體"/>
          <w:sz w:val="24"/>
          <w:szCs w:val="24"/>
        </w:rPr>
      </w:pPr>
      <w:r>
        <w:rPr>
          <w:rFonts w:eastAsia="標楷體"/>
          <w:sz w:val="24"/>
          <w:szCs w:val="24"/>
        </w:rPr>
        <w:t>因病或意外死亡，在撫卹期間內之軍公教遺族子女或無子女者之同胞弟妹。</w:t>
      </w:r>
    </w:p>
    <w:p w:rsidR="00EA7AA4" w:rsidRDefault="00E116AD">
      <w:pPr>
        <w:numPr>
          <w:ilvl w:val="0"/>
          <w:numId w:val="4"/>
        </w:numPr>
        <w:jc w:val="both"/>
        <w:rPr>
          <w:rFonts w:eastAsia="標楷體"/>
          <w:sz w:val="24"/>
          <w:szCs w:val="24"/>
        </w:rPr>
      </w:pPr>
      <w:r w:rsidRPr="00E116AD">
        <w:rPr>
          <w:rFonts w:ascii="標楷體" w:eastAsia="標楷體" w:hAnsi="標楷體" w:hint="eastAsia"/>
          <w:sz w:val="24"/>
          <w:szCs w:val="24"/>
        </w:rPr>
        <w:t>身心功能障礙</w:t>
      </w:r>
      <w:r w:rsidR="00EA7AA4">
        <w:rPr>
          <w:rFonts w:eastAsia="標楷體"/>
          <w:sz w:val="24"/>
          <w:szCs w:val="24"/>
        </w:rPr>
        <w:t>榮軍子女。</w:t>
      </w:r>
    </w:p>
    <w:p w:rsidR="00EA7AA4" w:rsidRDefault="00EA7AA4">
      <w:pPr>
        <w:ind w:left="2400" w:hangingChars="1000" w:hanging="2400"/>
        <w:jc w:val="both"/>
        <w:rPr>
          <w:rFonts w:eastAsia="標楷體"/>
          <w:sz w:val="24"/>
          <w:szCs w:val="24"/>
        </w:rPr>
      </w:pPr>
      <w:r>
        <w:rPr>
          <w:rFonts w:eastAsia="標楷體"/>
          <w:sz w:val="24"/>
          <w:szCs w:val="24"/>
        </w:rPr>
        <w:t xml:space="preserve">  </w:t>
      </w:r>
      <w:r>
        <w:rPr>
          <w:rFonts w:eastAsia="標楷體"/>
          <w:sz w:val="24"/>
          <w:szCs w:val="24"/>
        </w:rPr>
        <w:t>（三）減免學雜費：</w:t>
      </w:r>
    </w:p>
    <w:p w:rsidR="00EA7AA4" w:rsidRDefault="00EA7AA4">
      <w:pPr>
        <w:numPr>
          <w:ilvl w:val="0"/>
          <w:numId w:val="5"/>
        </w:numPr>
        <w:jc w:val="both"/>
        <w:rPr>
          <w:rFonts w:eastAsia="標楷體"/>
          <w:sz w:val="24"/>
          <w:szCs w:val="24"/>
        </w:rPr>
      </w:pPr>
      <w:r>
        <w:rPr>
          <w:rFonts w:eastAsia="標楷體"/>
          <w:sz w:val="24"/>
          <w:szCs w:val="24"/>
        </w:rPr>
        <w:t>軍公教人員死亡，領受一次撫卹金及撫卹期滿之子女或無子女者之同胞弟妹。</w:t>
      </w:r>
    </w:p>
    <w:p w:rsidR="00EA7AA4" w:rsidRDefault="00EA7AA4">
      <w:pPr>
        <w:numPr>
          <w:ilvl w:val="0"/>
          <w:numId w:val="5"/>
        </w:numPr>
        <w:jc w:val="both"/>
        <w:rPr>
          <w:rFonts w:eastAsia="標楷體"/>
          <w:sz w:val="24"/>
          <w:szCs w:val="24"/>
        </w:rPr>
      </w:pPr>
      <w:r>
        <w:rPr>
          <w:rFonts w:eastAsia="標楷體"/>
          <w:sz w:val="24"/>
          <w:szCs w:val="24"/>
        </w:rPr>
        <w:t>台籍滯留大陸國軍人員子女。</w:t>
      </w:r>
    </w:p>
    <w:p w:rsidR="00EA7AA4" w:rsidRDefault="00EA7AA4">
      <w:pPr>
        <w:numPr>
          <w:ilvl w:val="0"/>
          <w:numId w:val="2"/>
        </w:numPr>
        <w:jc w:val="both"/>
        <w:rPr>
          <w:rFonts w:eastAsia="標楷體"/>
          <w:sz w:val="24"/>
          <w:szCs w:val="24"/>
        </w:rPr>
      </w:pPr>
      <w:r>
        <w:rPr>
          <w:rFonts w:eastAsia="標楷體"/>
          <w:sz w:val="24"/>
          <w:szCs w:val="24"/>
        </w:rPr>
        <w:t>上、下學期公費發給項目及標準：</w:t>
      </w:r>
    </w:p>
    <w:p w:rsidR="00EA7AA4" w:rsidRDefault="00EA7AA4">
      <w:pPr>
        <w:numPr>
          <w:ilvl w:val="1"/>
          <w:numId w:val="2"/>
        </w:numPr>
        <w:jc w:val="both"/>
        <w:rPr>
          <w:rFonts w:eastAsia="標楷體"/>
          <w:sz w:val="24"/>
          <w:szCs w:val="24"/>
        </w:rPr>
      </w:pPr>
      <w:r>
        <w:rPr>
          <w:rFonts w:eastAsia="標楷體"/>
          <w:sz w:val="24"/>
          <w:szCs w:val="24"/>
        </w:rPr>
        <w:t>上學期公費發給項目及標準：</w:t>
      </w:r>
    </w:p>
    <w:p w:rsidR="00EA7AA4" w:rsidRDefault="00EA7AA4">
      <w:pPr>
        <w:ind w:left="480"/>
        <w:jc w:val="both"/>
        <w:rPr>
          <w:rFonts w:eastAsia="標楷體"/>
          <w:sz w:val="24"/>
          <w:szCs w:val="24"/>
        </w:rPr>
      </w:pP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6"/>
        <w:gridCol w:w="2004"/>
        <w:gridCol w:w="2034"/>
        <w:gridCol w:w="2106"/>
        <w:gridCol w:w="2160"/>
        <w:gridCol w:w="2430"/>
      </w:tblGrid>
      <w:tr w:rsidR="00EA7AA4">
        <w:tc>
          <w:tcPr>
            <w:tcW w:w="1416" w:type="dxa"/>
          </w:tcPr>
          <w:p w:rsidR="00EA7AA4" w:rsidRDefault="00EA7AA4">
            <w:pPr>
              <w:jc w:val="center"/>
              <w:rPr>
                <w:rFonts w:eastAsia="標楷體"/>
                <w:sz w:val="24"/>
                <w:szCs w:val="24"/>
              </w:rPr>
            </w:pPr>
            <w:r>
              <w:rPr>
                <w:rFonts w:eastAsia="標楷體"/>
                <w:sz w:val="24"/>
                <w:szCs w:val="24"/>
              </w:rPr>
              <w:t>核准待遇</w:t>
            </w:r>
          </w:p>
        </w:tc>
        <w:tc>
          <w:tcPr>
            <w:tcW w:w="2004" w:type="dxa"/>
          </w:tcPr>
          <w:p w:rsidR="00EA7AA4" w:rsidRDefault="00EA7AA4">
            <w:pPr>
              <w:jc w:val="center"/>
              <w:rPr>
                <w:rFonts w:eastAsia="標楷體"/>
                <w:sz w:val="24"/>
                <w:szCs w:val="24"/>
              </w:rPr>
            </w:pPr>
            <w:r>
              <w:rPr>
                <w:rFonts w:eastAsia="標楷體"/>
                <w:sz w:val="24"/>
                <w:szCs w:val="24"/>
              </w:rPr>
              <w:t>全公費核准有案者</w:t>
            </w:r>
          </w:p>
        </w:tc>
        <w:tc>
          <w:tcPr>
            <w:tcW w:w="2034" w:type="dxa"/>
            <w:shd w:val="clear" w:color="auto" w:fill="D9D9D9"/>
          </w:tcPr>
          <w:p w:rsidR="00EA7AA4" w:rsidRDefault="00EA7AA4">
            <w:pPr>
              <w:jc w:val="center"/>
              <w:rPr>
                <w:rFonts w:eastAsia="標楷體"/>
                <w:b/>
                <w:color w:val="FF0000"/>
                <w:sz w:val="24"/>
                <w:szCs w:val="24"/>
              </w:rPr>
            </w:pPr>
            <w:r>
              <w:rPr>
                <w:rFonts w:eastAsia="標楷體"/>
                <w:b/>
                <w:color w:val="FF0000"/>
                <w:sz w:val="24"/>
                <w:szCs w:val="24"/>
              </w:rPr>
              <w:t>全公費新案申請者</w:t>
            </w:r>
          </w:p>
        </w:tc>
        <w:tc>
          <w:tcPr>
            <w:tcW w:w="2106" w:type="dxa"/>
          </w:tcPr>
          <w:p w:rsidR="00EA7AA4" w:rsidRDefault="00EA7AA4">
            <w:pPr>
              <w:jc w:val="center"/>
              <w:rPr>
                <w:rFonts w:eastAsia="標楷體"/>
                <w:sz w:val="24"/>
                <w:szCs w:val="24"/>
              </w:rPr>
            </w:pPr>
            <w:r>
              <w:rPr>
                <w:rFonts w:eastAsia="標楷體"/>
                <w:sz w:val="24"/>
                <w:szCs w:val="24"/>
              </w:rPr>
              <w:t>半公費核准有案者</w:t>
            </w:r>
          </w:p>
        </w:tc>
        <w:tc>
          <w:tcPr>
            <w:tcW w:w="2160" w:type="dxa"/>
            <w:shd w:val="clear" w:color="auto" w:fill="D9D9D9"/>
          </w:tcPr>
          <w:p w:rsidR="00EA7AA4" w:rsidRDefault="00EA7AA4">
            <w:pPr>
              <w:jc w:val="center"/>
              <w:rPr>
                <w:rFonts w:eastAsia="標楷體"/>
                <w:b/>
                <w:color w:val="FF0000"/>
                <w:sz w:val="24"/>
                <w:szCs w:val="24"/>
              </w:rPr>
            </w:pPr>
            <w:r>
              <w:rPr>
                <w:rFonts w:eastAsia="標楷體"/>
                <w:b/>
                <w:color w:val="FF0000"/>
                <w:sz w:val="24"/>
                <w:szCs w:val="24"/>
              </w:rPr>
              <w:t>半公費新案申請者</w:t>
            </w:r>
          </w:p>
        </w:tc>
        <w:tc>
          <w:tcPr>
            <w:tcW w:w="2430" w:type="dxa"/>
          </w:tcPr>
          <w:p w:rsidR="00EA7AA4" w:rsidRDefault="00E116AD">
            <w:pPr>
              <w:jc w:val="center"/>
              <w:rPr>
                <w:rFonts w:eastAsia="標楷體"/>
                <w:sz w:val="24"/>
                <w:szCs w:val="24"/>
              </w:rPr>
            </w:pPr>
            <w:r w:rsidRPr="00E116AD">
              <w:rPr>
                <w:rFonts w:ascii="標楷體" w:eastAsia="標楷體" w:hAnsi="標楷體" w:hint="eastAsia"/>
                <w:sz w:val="24"/>
                <w:szCs w:val="24"/>
              </w:rPr>
              <w:t>身心功能障礙</w:t>
            </w:r>
            <w:r w:rsidR="00EA7AA4">
              <w:rPr>
                <w:rFonts w:eastAsia="標楷體"/>
                <w:sz w:val="24"/>
                <w:szCs w:val="24"/>
              </w:rPr>
              <w:t>榮軍子女者</w:t>
            </w:r>
          </w:p>
        </w:tc>
      </w:tr>
      <w:tr w:rsidR="00EA7AA4">
        <w:tc>
          <w:tcPr>
            <w:tcW w:w="1416" w:type="dxa"/>
          </w:tcPr>
          <w:p w:rsidR="00EA7AA4" w:rsidRDefault="00EA7AA4">
            <w:pPr>
              <w:jc w:val="center"/>
              <w:rPr>
                <w:rFonts w:eastAsia="標楷體"/>
                <w:sz w:val="24"/>
                <w:szCs w:val="24"/>
              </w:rPr>
            </w:pPr>
            <w:r>
              <w:rPr>
                <w:rFonts w:eastAsia="標楷體"/>
                <w:sz w:val="24"/>
                <w:szCs w:val="24"/>
              </w:rPr>
              <w:t>制服費</w:t>
            </w:r>
          </w:p>
        </w:tc>
        <w:tc>
          <w:tcPr>
            <w:tcW w:w="2004" w:type="dxa"/>
          </w:tcPr>
          <w:p w:rsidR="00EA7AA4" w:rsidRDefault="00EA7AA4" w:rsidP="00374557">
            <w:pPr>
              <w:ind w:firstLineChars="300" w:firstLine="720"/>
              <w:jc w:val="right"/>
              <w:rPr>
                <w:rFonts w:eastAsia="標楷體"/>
                <w:sz w:val="24"/>
                <w:szCs w:val="24"/>
              </w:rPr>
            </w:pPr>
            <w:r>
              <w:rPr>
                <w:rFonts w:eastAsia="標楷體"/>
                <w:sz w:val="24"/>
                <w:szCs w:val="24"/>
              </w:rPr>
              <w:t>1,500</w:t>
            </w:r>
            <w:r>
              <w:rPr>
                <w:rFonts w:eastAsia="標楷體"/>
                <w:sz w:val="24"/>
                <w:szCs w:val="24"/>
              </w:rPr>
              <w:t>元</w:t>
            </w:r>
          </w:p>
        </w:tc>
        <w:tc>
          <w:tcPr>
            <w:tcW w:w="2034" w:type="dxa"/>
            <w:shd w:val="clear" w:color="auto" w:fill="D9D9D9"/>
          </w:tcPr>
          <w:p w:rsidR="00EA7AA4" w:rsidRDefault="00EA7AA4" w:rsidP="00374557">
            <w:pPr>
              <w:ind w:firstLineChars="300" w:firstLine="721"/>
              <w:jc w:val="right"/>
              <w:rPr>
                <w:rFonts w:eastAsia="標楷體"/>
                <w:b/>
                <w:color w:val="FF0000"/>
                <w:sz w:val="24"/>
                <w:szCs w:val="24"/>
              </w:rPr>
            </w:pPr>
            <w:r>
              <w:rPr>
                <w:rFonts w:eastAsia="標楷體"/>
                <w:b/>
                <w:color w:val="FF0000"/>
                <w:sz w:val="24"/>
                <w:szCs w:val="24"/>
              </w:rPr>
              <w:t>1,500</w:t>
            </w:r>
            <w:r>
              <w:rPr>
                <w:rFonts w:eastAsia="標楷體"/>
                <w:b/>
                <w:color w:val="FF0000"/>
                <w:sz w:val="24"/>
                <w:szCs w:val="24"/>
              </w:rPr>
              <w:t>元</w:t>
            </w:r>
          </w:p>
        </w:tc>
        <w:tc>
          <w:tcPr>
            <w:tcW w:w="2106" w:type="dxa"/>
          </w:tcPr>
          <w:p w:rsidR="00EA7AA4" w:rsidRDefault="00EA7AA4" w:rsidP="00374557">
            <w:pPr>
              <w:ind w:firstLineChars="400" w:firstLine="960"/>
              <w:jc w:val="right"/>
              <w:rPr>
                <w:rFonts w:eastAsia="標楷體"/>
                <w:sz w:val="24"/>
                <w:szCs w:val="24"/>
              </w:rPr>
            </w:pPr>
            <w:r>
              <w:rPr>
                <w:rFonts w:eastAsia="標楷體"/>
                <w:sz w:val="24"/>
                <w:szCs w:val="24"/>
              </w:rPr>
              <w:t>750</w:t>
            </w:r>
            <w:r>
              <w:rPr>
                <w:rFonts w:eastAsia="標楷體"/>
                <w:sz w:val="24"/>
                <w:szCs w:val="24"/>
              </w:rPr>
              <w:t>元</w:t>
            </w:r>
          </w:p>
        </w:tc>
        <w:tc>
          <w:tcPr>
            <w:tcW w:w="2160" w:type="dxa"/>
            <w:shd w:val="clear" w:color="auto" w:fill="D9D9D9"/>
          </w:tcPr>
          <w:p w:rsidR="00EA7AA4" w:rsidRDefault="00EA7AA4" w:rsidP="00374557">
            <w:pPr>
              <w:ind w:firstLineChars="400" w:firstLine="961"/>
              <w:jc w:val="right"/>
              <w:rPr>
                <w:rFonts w:eastAsia="標楷體"/>
                <w:b/>
                <w:color w:val="FF0000"/>
                <w:sz w:val="24"/>
                <w:szCs w:val="24"/>
              </w:rPr>
            </w:pPr>
            <w:r>
              <w:rPr>
                <w:rFonts w:eastAsia="標楷體"/>
                <w:b/>
                <w:color w:val="FF0000"/>
                <w:sz w:val="24"/>
                <w:szCs w:val="24"/>
              </w:rPr>
              <w:t>750</w:t>
            </w:r>
            <w:r>
              <w:rPr>
                <w:rFonts w:eastAsia="標楷體"/>
                <w:b/>
                <w:color w:val="FF0000"/>
                <w:sz w:val="24"/>
                <w:szCs w:val="24"/>
              </w:rPr>
              <w:t>元</w:t>
            </w:r>
          </w:p>
        </w:tc>
        <w:tc>
          <w:tcPr>
            <w:tcW w:w="2430" w:type="dxa"/>
          </w:tcPr>
          <w:p w:rsidR="00EA7AA4" w:rsidRDefault="00EA7AA4" w:rsidP="00374557">
            <w:pPr>
              <w:ind w:firstLineChars="400" w:firstLine="960"/>
              <w:jc w:val="right"/>
              <w:rPr>
                <w:rFonts w:eastAsia="標楷體"/>
                <w:sz w:val="24"/>
                <w:szCs w:val="24"/>
              </w:rPr>
            </w:pPr>
            <w:r>
              <w:rPr>
                <w:rFonts w:eastAsia="標楷體"/>
                <w:sz w:val="24"/>
                <w:szCs w:val="24"/>
              </w:rPr>
              <w:t>750</w:t>
            </w:r>
            <w:r>
              <w:rPr>
                <w:rFonts w:eastAsia="標楷體"/>
                <w:sz w:val="24"/>
                <w:szCs w:val="24"/>
              </w:rPr>
              <w:t>元</w:t>
            </w:r>
          </w:p>
        </w:tc>
      </w:tr>
      <w:tr w:rsidR="00EA7AA4">
        <w:tc>
          <w:tcPr>
            <w:tcW w:w="1416" w:type="dxa"/>
          </w:tcPr>
          <w:p w:rsidR="00EA7AA4" w:rsidRDefault="00EA7AA4">
            <w:pPr>
              <w:jc w:val="center"/>
              <w:rPr>
                <w:rFonts w:eastAsia="標楷體"/>
                <w:sz w:val="24"/>
                <w:szCs w:val="24"/>
              </w:rPr>
            </w:pPr>
            <w:r>
              <w:rPr>
                <w:rFonts w:eastAsia="標楷體"/>
                <w:sz w:val="24"/>
                <w:szCs w:val="24"/>
              </w:rPr>
              <w:t>書籍費</w:t>
            </w:r>
          </w:p>
        </w:tc>
        <w:tc>
          <w:tcPr>
            <w:tcW w:w="2004" w:type="dxa"/>
          </w:tcPr>
          <w:p w:rsidR="00EA7AA4" w:rsidRDefault="00EA7AA4" w:rsidP="00374557">
            <w:pPr>
              <w:ind w:firstLineChars="400" w:firstLine="960"/>
              <w:jc w:val="right"/>
              <w:rPr>
                <w:rFonts w:eastAsia="標楷體"/>
                <w:sz w:val="24"/>
                <w:szCs w:val="24"/>
              </w:rPr>
            </w:pPr>
            <w:r>
              <w:rPr>
                <w:rFonts w:eastAsia="標楷體"/>
                <w:sz w:val="24"/>
                <w:szCs w:val="24"/>
              </w:rPr>
              <w:t>800</w:t>
            </w:r>
            <w:r>
              <w:rPr>
                <w:rFonts w:eastAsia="標楷體"/>
                <w:sz w:val="24"/>
                <w:szCs w:val="24"/>
              </w:rPr>
              <w:t>元</w:t>
            </w:r>
          </w:p>
        </w:tc>
        <w:tc>
          <w:tcPr>
            <w:tcW w:w="2034" w:type="dxa"/>
            <w:shd w:val="clear" w:color="auto" w:fill="D9D9D9"/>
          </w:tcPr>
          <w:p w:rsidR="00EA7AA4" w:rsidRDefault="00EA7AA4" w:rsidP="00374557">
            <w:pPr>
              <w:ind w:firstLineChars="400" w:firstLine="961"/>
              <w:jc w:val="right"/>
              <w:rPr>
                <w:rFonts w:eastAsia="標楷體"/>
                <w:b/>
                <w:color w:val="FF0000"/>
                <w:sz w:val="24"/>
                <w:szCs w:val="24"/>
              </w:rPr>
            </w:pPr>
            <w:r>
              <w:rPr>
                <w:rFonts w:eastAsia="標楷體"/>
                <w:b/>
                <w:color w:val="FF0000"/>
                <w:sz w:val="24"/>
                <w:szCs w:val="24"/>
              </w:rPr>
              <w:t>800</w:t>
            </w:r>
            <w:r>
              <w:rPr>
                <w:rFonts w:eastAsia="標楷體"/>
                <w:b/>
                <w:color w:val="FF0000"/>
                <w:sz w:val="24"/>
                <w:szCs w:val="24"/>
              </w:rPr>
              <w:t>元</w:t>
            </w:r>
          </w:p>
        </w:tc>
        <w:tc>
          <w:tcPr>
            <w:tcW w:w="2106" w:type="dxa"/>
          </w:tcPr>
          <w:p w:rsidR="00EA7AA4" w:rsidRDefault="00EA7AA4" w:rsidP="00374557">
            <w:pPr>
              <w:ind w:firstLineChars="400" w:firstLine="960"/>
              <w:jc w:val="right"/>
              <w:rPr>
                <w:rFonts w:eastAsia="標楷體"/>
                <w:sz w:val="24"/>
                <w:szCs w:val="24"/>
              </w:rPr>
            </w:pPr>
            <w:r>
              <w:rPr>
                <w:rFonts w:eastAsia="標楷體"/>
                <w:sz w:val="24"/>
                <w:szCs w:val="24"/>
              </w:rPr>
              <w:t>400</w:t>
            </w:r>
            <w:r>
              <w:rPr>
                <w:rFonts w:eastAsia="標楷體"/>
                <w:sz w:val="24"/>
                <w:szCs w:val="24"/>
              </w:rPr>
              <w:t>元</w:t>
            </w:r>
          </w:p>
        </w:tc>
        <w:tc>
          <w:tcPr>
            <w:tcW w:w="2160" w:type="dxa"/>
            <w:shd w:val="clear" w:color="auto" w:fill="D9D9D9"/>
          </w:tcPr>
          <w:p w:rsidR="00EA7AA4" w:rsidRDefault="00EA7AA4" w:rsidP="00374557">
            <w:pPr>
              <w:ind w:firstLineChars="400" w:firstLine="961"/>
              <w:jc w:val="right"/>
              <w:rPr>
                <w:rFonts w:eastAsia="標楷體"/>
                <w:b/>
                <w:color w:val="FF0000"/>
                <w:sz w:val="24"/>
                <w:szCs w:val="24"/>
              </w:rPr>
            </w:pPr>
            <w:r>
              <w:rPr>
                <w:rFonts w:eastAsia="標楷體"/>
                <w:b/>
                <w:color w:val="FF0000"/>
                <w:sz w:val="24"/>
                <w:szCs w:val="24"/>
              </w:rPr>
              <w:t>400</w:t>
            </w:r>
            <w:r>
              <w:rPr>
                <w:rFonts w:eastAsia="標楷體"/>
                <w:b/>
                <w:color w:val="FF0000"/>
                <w:sz w:val="24"/>
                <w:szCs w:val="24"/>
              </w:rPr>
              <w:t>元</w:t>
            </w:r>
          </w:p>
        </w:tc>
        <w:tc>
          <w:tcPr>
            <w:tcW w:w="2430" w:type="dxa"/>
          </w:tcPr>
          <w:p w:rsidR="00EA7AA4" w:rsidRDefault="00EA7AA4" w:rsidP="00374557">
            <w:pPr>
              <w:ind w:firstLineChars="400" w:firstLine="960"/>
              <w:jc w:val="right"/>
              <w:rPr>
                <w:rFonts w:eastAsia="標楷體"/>
                <w:sz w:val="24"/>
                <w:szCs w:val="24"/>
              </w:rPr>
            </w:pPr>
            <w:r>
              <w:rPr>
                <w:rFonts w:eastAsia="標楷體"/>
                <w:sz w:val="24"/>
                <w:szCs w:val="24"/>
              </w:rPr>
              <w:t>400</w:t>
            </w:r>
            <w:r>
              <w:rPr>
                <w:rFonts w:eastAsia="標楷體"/>
                <w:sz w:val="24"/>
                <w:szCs w:val="24"/>
              </w:rPr>
              <w:t>元</w:t>
            </w:r>
          </w:p>
        </w:tc>
      </w:tr>
      <w:tr w:rsidR="00EA7AA4">
        <w:tc>
          <w:tcPr>
            <w:tcW w:w="1416" w:type="dxa"/>
          </w:tcPr>
          <w:p w:rsidR="00EA7AA4" w:rsidRDefault="00EA7AA4">
            <w:pPr>
              <w:jc w:val="center"/>
              <w:rPr>
                <w:rFonts w:eastAsia="標楷體"/>
                <w:sz w:val="24"/>
                <w:szCs w:val="24"/>
              </w:rPr>
            </w:pPr>
            <w:r>
              <w:rPr>
                <w:rFonts w:eastAsia="標楷體"/>
                <w:sz w:val="24"/>
                <w:szCs w:val="24"/>
              </w:rPr>
              <w:t>副食費</w:t>
            </w:r>
          </w:p>
        </w:tc>
        <w:tc>
          <w:tcPr>
            <w:tcW w:w="2004" w:type="dxa"/>
          </w:tcPr>
          <w:p w:rsidR="00EA7AA4" w:rsidRDefault="00EA7AA4" w:rsidP="00374557">
            <w:pPr>
              <w:ind w:firstLineChars="300" w:firstLine="720"/>
              <w:jc w:val="right"/>
              <w:rPr>
                <w:rFonts w:eastAsia="標楷體"/>
                <w:sz w:val="24"/>
                <w:szCs w:val="24"/>
              </w:rPr>
            </w:pPr>
            <w:r>
              <w:rPr>
                <w:rFonts w:eastAsia="標楷體"/>
                <w:sz w:val="24"/>
                <w:szCs w:val="24"/>
              </w:rPr>
              <w:t>19,600</w:t>
            </w:r>
            <w:r>
              <w:rPr>
                <w:rFonts w:eastAsia="標楷體"/>
                <w:sz w:val="24"/>
                <w:szCs w:val="24"/>
              </w:rPr>
              <w:t>元</w:t>
            </w:r>
          </w:p>
        </w:tc>
        <w:tc>
          <w:tcPr>
            <w:tcW w:w="2034" w:type="dxa"/>
            <w:shd w:val="clear" w:color="auto" w:fill="D9D9D9"/>
          </w:tcPr>
          <w:p w:rsidR="00EA7AA4" w:rsidRDefault="00EA7AA4" w:rsidP="00374557">
            <w:pPr>
              <w:ind w:firstLineChars="300" w:firstLine="721"/>
              <w:jc w:val="right"/>
              <w:rPr>
                <w:rFonts w:eastAsia="標楷體"/>
                <w:b/>
                <w:color w:val="FF0000"/>
                <w:sz w:val="24"/>
                <w:szCs w:val="24"/>
              </w:rPr>
            </w:pPr>
            <w:r>
              <w:rPr>
                <w:rFonts w:eastAsia="標楷體"/>
                <w:b/>
                <w:color w:val="FF0000"/>
                <w:sz w:val="24"/>
                <w:szCs w:val="24"/>
              </w:rPr>
              <w:t>14,000</w:t>
            </w:r>
            <w:r>
              <w:rPr>
                <w:rFonts w:eastAsia="標楷體"/>
                <w:b/>
                <w:color w:val="FF0000"/>
                <w:sz w:val="24"/>
                <w:szCs w:val="24"/>
              </w:rPr>
              <w:t>元</w:t>
            </w:r>
          </w:p>
        </w:tc>
        <w:tc>
          <w:tcPr>
            <w:tcW w:w="2106" w:type="dxa"/>
          </w:tcPr>
          <w:p w:rsidR="00EA7AA4" w:rsidRDefault="00EA7AA4" w:rsidP="00374557">
            <w:pPr>
              <w:ind w:firstLineChars="300" w:firstLine="720"/>
              <w:jc w:val="right"/>
              <w:rPr>
                <w:rFonts w:eastAsia="標楷體"/>
                <w:sz w:val="24"/>
                <w:szCs w:val="24"/>
              </w:rPr>
            </w:pPr>
            <w:r>
              <w:rPr>
                <w:rFonts w:eastAsia="標楷體"/>
                <w:sz w:val="24"/>
                <w:szCs w:val="24"/>
              </w:rPr>
              <w:t>9,800</w:t>
            </w:r>
            <w:r>
              <w:rPr>
                <w:rFonts w:eastAsia="標楷體"/>
                <w:sz w:val="24"/>
                <w:szCs w:val="24"/>
              </w:rPr>
              <w:t>元</w:t>
            </w:r>
          </w:p>
        </w:tc>
        <w:tc>
          <w:tcPr>
            <w:tcW w:w="2160" w:type="dxa"/>
            <w:shd w:val="clear" w:color="auto" w:fill="D9D9D9"/>
          </w:tcPr>
          <w:p w:rsidR="00EA7AA4" w:rsidRDefault="00EA7AA4" w:rsidP="00374557">
            <w:pPr>
              <w:ind w:firstLineChars="300" w:firstLine="721"/>
              <w:jc w:val="right"/>
              <w:rPr>
                <w:rFonts w:eastAsia="標楷體"/>
                <w:b/>
                <w:color w:val="FF0000"/>
                <w:sz w:val="24"/>
                <w:szCs w:val="24"/>
              </w:rPr>
            </w:pPr>
            <w:r>
              <w:rPr>
                <w:rFonts w:eastAsia="標楷體"/>
                <w:b/>
                <w:color w:val="FF0000"/>
                <w:sz w:val="24"/>
                <w:szCs w:val="24"/>
              </w:rPr>
              <w:t>7,000</w:t>
            </w:r>
            <w:r>
              <w:rPr>
                <w:rFonts w:eastAsia="標楷體"/>
                <w:b/>
                <w:color w:val="FF0000"/>
                <w:sz w:val="24"/>
                <w:szCs w:val="24"/>
              </w:rPr>
              <w:t>元</w:t>
            </w:r>
          </w:p>
        </w:tc>
        <w:tc>
          <w:tcPr>
            <w:tcW w:w="2430" w:type="dxa"/>
          </w:tcPr>
          <w:p w:rsidR="00EA7AA4" w:rsidRDefault="00EA7AA4" w:rsidP="00374557">
            <w:pPr>
              <w:jc w:val="right"/>
              <w:rPr>
                <w:rFonts w:eastAsia="標楷體"/>
                <w:sz w:val="24"/>
                <w:szCs w:val="24"/>
              </w:rPr>
            </w:pPr>
            <w:r>
              <w:rPr>
                <w:rFonts w:eastAsia="標楷體"/>
                <w:sz w:val="24"/>
                <w:szCs w:val="24"/>
              </w:rPr>
              <w:t>9,800</w:t>
            </w:r>
            <w:r>
              <w:rPr>
                <w:rFonts w:eastAsia="標楷體"/>
                <w:sz w:val="24"/>
                <w:szCs w:val="24"/>
              </w:rPr>
              <w:t>元（舊案）</w:t>
            </w:r>
          </w:p>
          <w:p w:rsidR="00EA7AA4" w:rsidRDefault="00EA7AA4" w:rsidP="00374557">
            <w:pPr>
              <w:jc w:val="right"/>
              <w:rPr>
                <w:rFonts w:eastAsia="標楷體"/>
                <w:sz w:val="24"/>
                <w:szCs w:val="24"/>
              </w:rPr>
            </w:pPr>
            <w:r>
              <w:rPr>
                <w:rFonts w:eastAsia="標楷體"/>
                <w:sz w:val="24"/>
                <w:szCs w:val="24"/>
              </w:rPr>
              <w:t>7,000</w:t>
            </w:r>
            <w:r>
              <w:rPr>
                <w:rFonts w:eastAsia="標楷體"/>
                <w:sz w:val="24"/>
                <w:szCs w:val="24"/>
              </w:rPr>
              <w:t>元（新案）</w:t>
            </w:r>
          </w:p>
        </w:tc>
      </w:tr>
      <w:tr w:rsidR="00EA7AA4">
        <w:tc>
          <w:tcPr>
            <w:tcW w:w="1416" w:type="dxa"/>
          </w:tcPr>
          <w:p w:rsidR="00EA7AA4" w:rsidRDefault="00EA7AA4">
            <w:pPr>
              <w:jc w:val="center"/>
              <w:rPr>
                <w:rFonts w:eastAsia="標楷體"/>
                <w:sz w:val="24"/>
                <w:szCs w:val="24"/>
              </w:rPr>
            </w:pPr>
            <w:r>
              <w:rPr>
                <w:rFonts w:eastAsia="標楷體"/>
                <w:sz w:val="24"/>
                <w:szCs w:val="24"/>
              </w:rPr>
              <w:t>主食米</w:t>
            </w:r>
          </w:p>
        </w:tc>
        <w:tc>
          <w:tcPr>
            <w:tcW w:w="2004" w:type="dxa"/>
          </w:tcPr>
          <w:p w:rsidR="00EA7AA4" w:rsidRDefault="00EA7AA4" w:rsidP="00374557">
            <w:pPr>
              <w:ind w:firstLineChars="100" w:firstLine="240"/>
              <w:jc w:val="right"/>
              <w:rPr>
                <w:rFonts w:eastAsia="標楷體"/>
                <w:sz w:val="24"/>
                <w:szCs w:val="24"/>
              </w:rPr>
            </w:pPr>
            <w:r>
              <w:rPr>
                <w:rFonts w:eastAsia="標楷體"/>
                <w:sz w:val="24"/>
                <w:szCs w:val="24"/>
              </w:rPr>
              <w:t>軍：</w:t>
            </w:r>
            <w:r>
              <w:rPr>
                <w:rFonts w:eastAsia="標楷體"/>
                <w:sz w:val="24"/>
                <w:szCs w:val="24"/>
              </w:rPr>
              <w:t>4,571</w:t>
            </w:r>
            <w:r>
              <w:rPr>
                <w:rFonts w:eastAsia="標楷體"/>
                <w:sz w:val="24"/>
                <w:szCs w:val="24"/>
              </w:rPr>
              <w:t>元</w:t>
            </w:r>
          </w:p>
          <w:p w:rsidR="00EA7AA4" w:rsidRDefault="00EA7AA4" w:rsidP="00374557">
            <w:pPr>
              <w:jc w:val="right"/>
              <w:rPr>
                <w:rFonts w:eastAsia="標楷體"/>
                <w:sz w:val="24"/>
                <w:szCs w:val="24"/>
              </w:rPr>
            </w:pPr>
            <w:r>
              <w:rPr>
                <w:rFonts w:eastAsia="標楷體"/>
                <w:sz w:val="24"/>
                <w:szCs w:val="24"/>
              </w:rPr>
              <w:t>公教：</w:t>
            </w:r>
            <w:r>
              <w:rPr>
                <w:rFonts w:eastAsia="標楷體"/>
                <w:sz w:val="24"/>
                <w:szCs w:val="24"/>
              </w:rPr>
              <w:t>2,107</w:t>
            </w:r>
            <w:r>
              <w:rPr>
                <w:rFonts w:eastAsia="標楷體"/>
                <w:sz w:val="24"/>
                <w:szCs w:val="24"/>
              </w:rPr>
              <w:t>元</w:t>
            </w:r>
          </w:p>
        </w:tc>
        <w:tc>
          <w:tcPr>
            <w:tcW w:w="2034" w:type="dxa"/>
            <w:shd w:val="clear" w:color="auto" w:fill="D9D9D9"/>
          </w:tcPr>
          <w:p w:rsidR="00EA7AA4" w:rsidRDefault="00EA7AA4" w:rsidP="00374557">
            <w:pPr>
              <w:ind w:firstLineChars="100" w:firstLine="240"/>
              <w:jc w:val="right"/>
              <w:rPr>
                <w:rFonts w:eastAsia="標楷體"/>
                <w:b/>
                <w:color w:val="FF0000"/>
                <w:sz w:val="24"/>
                <w:szCs w:val="24"/>
              </w:rPr>
            </w:pPr>
            <w:r>
              <w:rPr>
                <w:rFonts w:eastAsia="標楷體"/>
                <w:b/>
                <w:color w:val="FF0000"/>
                <w:sz w:val="24"/>
                <w:szCs w:val="24"/>
              </w:rPr>
              <w:t>軍：</w:t>
            </w:r>
            <w:r>
              <w:rPr>
                <w:rFonts w:eastAsia="標楷體"/>
                <w:b/>
                <w:color w:val="FF0000"/>
                <w:sz w:val="24"/>
                <w:szCs w:val="24"/>
              </w:rPr>
              <w:t>3,265</w:t>
            </w:r>
            <w:r>
              <w:rPr>
                <w:rFonts w:eastAsia="標楷體"/>
                <w:b/>
                <w:color w:val="FF0000"/>
                <w:sz w:val="24"/>
                <w:szCs w:val="24"/>
              </w:rPr>
              <w:t>元</w:t>
            </w:r>
          </w:p>
          <w:p w:rsidR="00EA7AA4" w:rsidRDefault="00EA7AA4" w:rsidP="00374557">
            <w:pPr>
              <w:jc w:val="right"/>
              <w:rPr>
                <w:rFonts w:eastAsia="標楷體"/>
                <w:b/>
                <w:color w:val="FF0000"/>
                <w:sz w:val="24"/>
                <w:szCs w:val="24"/>
              </w:rPr>
            </w:pPr>
            <w:r>
              <w:rPr>
                <w:rFonts w:eastAsia="標楷體"/>
                <w:b/>
                <w:color w:val="FF0000"/>
                <w:sz w:val="24"/>
                <w:szCs w:val="24"/>
              </w:rPr>
              <w:t>公教：</w:t>
            </w:r>
            <w:r>
              <w:rPr>
                <w:rFonts w:eastAsia="標楷體"/>
                <w:b/>
                <w:color w:val="FF0000"/>
                <w:sz w:val="24"/>
                <w:szCs w:val="24"/>
              </w:rPr>
              <w:t>1,505</w:t>
            </w:r>
            <w:r>
              <w:rPr>
                <w:rFonts w:eastAsia="標楷體"/>
                <w:b/>
                <w:color w:val="FF0000"/>
                <w:sz w:val="24"/>
                <w:szCs w:val="24"/>
              </w:rPr>
              <w:t>元</w:t>
            </w:r>
          </w:p>
        </w:tc>
        <w:tc>
          <w:tcPr>
            <w:tcW w:w="2106" w:type="dxa"/>
          </w:tcPr>
          <w:p w:rsidR="00EA7AA4" w:rsidRDefault="00EA7AA4" w:rsidP="00374557">
            <w:pPr>
              <w:ind w:firstLineChars="100" w:firstLine="240"/>
              <w:jc w:val="right"/>
              <w:rPr>
                <w:rFonts w:eastAsia="標楷體"/>
                <w:sz w:val="24"/>
                <w:szCs w:val="24"/>
              </w:rPr>
            </w:pPr>
            <w:r>
              <w:rPr>
                <w:rFonts w:eastAsia="標楷體"/>
                <w:sz w:val="24"/>
                <w:szCs w:val="24"/>
              </w:rPr>
              <w:t>軍：</w:t>
            </w:r>
            <w:r>
              <w:rPr>
                <w:rFonts w:eastAsia="標楷體"/>
                <w:sz w:val="24"/>
                <w:szCs w:val="24"/>
              </w:rPr>
              <w:t>2,282</w:t>
            </w:r>
            <w:r>
              <w:rPr>
                <w:rFonts w:eastAsia="標楷體"/>
                <w:sz w:val="24"/>
                <w:szCs w:val="24"/>
              </w:rPr>
              <w:t>元</w:t>
            </w:r>
          </w:p>
          <w:p w:rsidR="00EA7AA4" w:rsidRDefault="00EA7AA4" w:rsidP="00374557">
            <w:pPr>
              <w:jc w:val="right"/>
              <w:rPr>
                <w:rFonts w:eastAsia="標楷體"/>
                <w:sz w:val="24"/>
                <w:szCs w:val="24"/>
              </w:rPr>
            </w:pPr>
            <w:r>
              <w:rPr>
                <w:rFonts w:eastAsia="標楷體"/>
                <w:sz w:val="24"/>
                <w:szCs w:val="24"/>
              </w:rPr>
              <w:t>公教：不發</w:t>
            </w:r>
          </w:p>
        </w:tc>
        <w:tc>
          <w:tcPr>
            <w:tcW w:w="2160" w:type="dxa"/>
            <w:shd w:val="clear" w:color="auto" w:fill="D9D9D9"/>
          </w:tcPr>
          <w:p w:rsidR="00EA7AA4" w:rsidRDefault="00EA7AA4" w:rsidP="00374557">
            <w:pPr>
              <w:ind w:firstLineChars="100" w:firstLine="240"/>
              <w:jc w:val="right"/>
              <w:rPr>
                <w:rFonts w:eastAsia="標楷體"/>
                <w:b/>
                <w:color w:val="FF0000"/>
                <w:sz w:val="24"/>
                <w:szCs w:val="24"/>
              </w:rPr>
            </w:pPr>
            <w:r>
              <w:rPr>
                <w:rFonts w:eastAsia="標楷體"/>
                <w:b/>
                <w:color w:val="FF0000"/>
                <w:sz w:val="24"/>
                <w:szCs w:val="24"/>
              </w:rPr>
              <w:t>軍：</w:t>
            </w:r>
            <w:r>
              <w:rPr>
                <w:rFonts w:eastAsia="標楷體"/>
                <w:b/>
                <w:color w:val="FF0000"/>
                <w:sz w:val="24"/>
                <w:szCs w:val="24"/>
              </w:rPr>
              <w:t>1,630</w:t>
            </w:r>
            <w:r>
              <w:rPr>
                <w:rFonts w:eastAsia="標楷體"/>
                <w:b/>
                <w:color w:val="FF0000"/>
                <w:sz w:val="24"/>
                <w:szCs w:val="24"/>
              </w:rPr>
              <w:t>元</w:t>
            </w:r>
          </w:p>
          <w:p w:rsidR="00EA7AA4" w:rsidRDefault="00EA7AA4" w:rsidP="00374557">
            <w:pPr>
              <w:jc w:val="right"/>
              <w:rPr>
                <w:rFonts w:eastAsia="標楷體"/>
                <w:b/>
                <w:color w:val="FF0000"/>
                <w:sz w:val="24"/>
                <w:szCs w:val="24"/>
              </w:rPr>
            </w:pPr>
            <w:r>
              <w:rPr>
                <w:rFonts w:eastAsia="標楷體"/>
                <w:b/>
                <w:color w:val="FF0000"/>
                <w:sz w:val="24"/>
                <w:szCs w:val="24"/>
              </w:rPr>
              <w:t>公教：不發</w:t>
            </w:r>
          </w:p>
        </w:tc>
        <w:tc>
          <w:tcPr>
            <w:tcW w:w="2430" w:type="dxa"/>
            <w:vAlign w:val="center"/>
          </w:tcPr>
          <w:p w:rsidR="00EA7AA4" w:rsidRDefault="00EA7AA4" w:rsidP="00374557">
            <w:pPr>
              <w:jc w:val="right"/>
              <w:rPr>
                <w:rFonts w:eastAsia="標楷體"/>
                <w:sz w:val="24"/>
                <w:szCs w:val="24"/>
              </w:rPr>
            </w:pPr>
            <w:r>
              <w:rPr>
                <w:rFonts w:eastAsia="標楷體"/>
                <w:kern w:val="0"/>
                <w:sz w:val="24"/>
                <w:szCs w:val="24"/>
              </w:rPr>
              <w:t>不發</w:t>
            </w:r>
          </w:p>
        </w:tc>
      </w:tr>
      <w:tr w:rsidR="00EA7AA4">
        <w:tc>
          <w:tcPr>
            <w:tcW w:w="1416" w:type="dxa"/>
          </w:tcPr>
          <w:p w:rsidR="00EA7AA4" w:rsidRDefault="00EA7AA4">
            <w:pPr>
              <w:jc w:val="center"/>
              <w:rPr>
                <w:rFonts w:eastAsia="標楷體"/>
                <w:sz w:val="24"/>
                <w:szCs w:val="24"/>
              </w:rPr>
            </w:pPr>
            <w:r>
              <w:rPr>
                <w:rFonts w:eastAsia="標楷體"/>
                <w:sz w:val="24"/>
                <w:szCs w:val="24"/>
              </w:rPr>
              <w:t>合計</w:t>
            </w:r>
          </w:p>
        </w:tc>
        <w:tc>
          <w:tcPr>
            <w:tcW w:w="2004" w:type="dxa"/>
          </w:tcPr>
          <w:p w:rsidR="00EA7AA4" w:rsidRDefault="00EA7AA4" w:rsidP="00374557">
            <w:pPr>
              <w:ind w:firstLineChars="100" w:firstLine="240"/>
              <w:jc w:val="right"/>
              <w:rPr>
                <w:rFonts w:eastAsia="標楷體"/>
                <w:sz w:val="24"/>
                <w:szCs w:val="24"/>
              </w:rPr>
            </w:pPr>
            <w:r>
              <w:rPr>
                <w:rFonts w:eastAsia="標楷體"/>
                <w:sz w:val="24"/>
                <w:szCs w:val="24"/>
              </w:rPr>
              <w:t>軍：</w:t>
            </w:r>
            <w:r>
              <w:rPr>
                <w:rFonts w:eastAsia="標楷體"/>
                <w:sz w:val="24"/>
                <w:szCs w:val="24"/>
              </w:rPr>
              <w:t>26,471</w:t>
            </w:r>
            <w:r>
              <w:rPr>
                <w:rFonts w:eastAsia="標楷體"/>
                <w:sz w:val="24"/>
                <w:szCs w:val="24"/>
              </w:rPr>
              <w:t>元</w:t>
            </w:r>
          </w:p>
          <w:p w:rsidR="00EA7AA4" w:rsidRDefault="00EA7AA4" w:rsidP="00374557">
            <w:pPr>
              <w:jc w:val="right"/>
              <w:rPr>
                <w:rFonts w:eastAsia="標楷體"/>
                <w:sz w:val="24"/>
                <w:szCs w:val="24"/>
              </w:rPr>
            </w:pPr>
            <w:r>
              <w:rPr>
                <w:rFonts w:eastAsia="標楷體"/>
                <w:sz w:val="24"/>
                <w:szCs w:val="24"/>
              </w:rPr>
              <w:t>公教：</w:t>
            </w:r>
            <w:r>
              <w:rPr>
                <w:rFonts w:eastAsia="標楷體"/>
                <w:sz w:val="24"/>
                <w:szCs w:val="24"/>
              </w:rPr>
              <w:t>24,007</w:t>
            </w:r>
            <w:r>
              <w:rPr>
                <w:rFonts w:eastAsia="標楷體"/>
                <w:sz w:val="24"/>
                <w:szCs w:val="24"/>
              </w:rPr>
              <w:t>元</w:t>
            </w:r>
          </w:p>
        </w:tc>
        <w:tc>
          <w:tcPr>
            <w:tcW w:w="2034" w:type="dxa"/>
            <w:shd w:val="clear" w:color="auto" w:fill="D9D9D9"/>
          </w:tcPr>
          <w:p w:rsidR="00EA7AA4" w:rsidRDefault="00EA7AA4" w:rsidP="00374557">
            <w:pPr>
              <w:ind w:firstLineChars="100" w:firstLine="240"/>
              <w:jc w:val="right"/>
              <w:rPr>
                <w:rFonts w:eastAsia="標楷體"/>
                <w:b/>
                <w:color w:val="FF0000"/>
                <w:sz w:val="24"/>
                <w:szCs w:val="24"/>
              </w:rPr>
            </w:pPr>
            <w:r>
              <w:rPr>
                <w:rFonts w:eastAsia="標楷體"/>
                <w:b/>
                <w:color w:val="FF0000"/>
                <w:sz w:val="24"/>
                <w:szCs w:val="24"/>
              </w:rPr>
              <w:t>軍：</w:t>
            </w:r>
            <w:r>
              <w:rPr>
                <w:rFonts w:eastAsia="標楷體"/>
                <w:b/>
                <w:color w:val="FF0000"/>
                <w:sz w:val="24"/>
                <w:szCs w:val="24"/>
              </w:rPr>
              <w:t>19,565</w:t>
            </w:r>
            <w:r>
              <w:rPr>
                <w:rFonts w:eastAsia="標楷體"/>
                <w:b/>
                <w:color w:val="FF0000"/>
                <w:sz w:val="24"/>
                <w:szCs w:val="24"/>
              </w:rPr>
              <w:t>元</w:t>
            </w:r>
          </w:p>
          <w:p w:rsidR="00EA7AA4" w:rsidRDefault="00EA7AA4" w:rsidP="00374557">
            <w:pPr>
              <w:jc w:val="right"/>
              <w:rPr>
                <w:rFonts w:eastAsia="標楷體"/>
                <w:b/>
                <w:color w:val="FF0000"/>
                <w:sz w:val="24"/>
                <w:szCs w:val="24"/>
              </w:rPr>
            </w:pPr>
            <w:r>
              <w:rPr>
                <w:rFonts w:eastAsia="標楷體"/>
                <w:b/>
                <w:color w:val="FF0000"/>
                <w:sz w:val="24"/>
                <w:szCs w:val="24"/>
              </w:rPr>
              <w:t>公教：</w:t>
            </w:r>
            <w:r>
              <w:rPr>
                <w:rFonts w:eastAsia="標楷體"/>
                <w:b/>
                <w:color w:val="FF0000"/>
                <w:sz w:val="24"/>
                <w:szCs w:val="24"/>
              </w:rPr>
              <w:t>17,805</w:t>
            </w:r>
            <w:r>
              <w:rPr>
                <w:rFonts w:eastAsia="標楷體"/>
                <w:b/>
                <w:color w:val="FF0000"/>
                <w:sz w:val="24"/>
                <w:szCs w:val="24"/>
              </w:rPr>
              <w:t>元</w:t>
            </w:r>
          </w:p>
        </w:tc>
        <w:tc>
          <w:tcPr>
            <w:tcW w:w="2106" w:type="dxa"/>
          </w:tcPr>
          <w:p w:rsidR="00EA7AA4" w:rsidRDefault="00EA7AA4" w:rsidP="00374557">
            <w:pPr>
              <w:ind w:firstLineChars="100" w:firstLine="240"/>
              <w:jc w:val="right"/>
              <w:rPr>
                <w:rFonts w:eastAsia="標楷體"/>
                <w:sz w:val="24"/>
                <w:szCs w:val="24"/>
              </w:rPr>
            </w:pPr>
            <w:r>
              <w:rPr>
                <w:rFonts w:eastAsia="標楷體"/>
                <w:sz w:val="24"/>
                <w:szCs w:val="24"/>
              </w:rPr>
              <w:t>軍：</w:t>
            </w:r>
            <w:r>
              <w:rPr>
                <w:rFonts w:eastAsia="標楷體"/>
                <w:sz w:val="24"/>
                <w:szCs w:val="24"/>
              </w:rPr>
              <w:t>13,232</w:t>
            </w:r>
            <w:r>
              <w:rPr>
                <w:rFonts w:eastAsia="標楷體"/>
                <w:sz w:val="24"/>
                <w:szCs w:val="24"/>
              </w:rPr>
              <w:t>元</w:t>
            </w:r>
          </w:p>
          <w:p w:rsidR="00EA7AA4" w:rsidRDefault="00EA7AA4" w:rsidP="00374557">
            <w:pPr>
              <w:jc w:val="right"/>
              <w:rPr>
                <w:rFonts w:eastAsia="標楷體"/>
                <w:sz w:val="24"/>
                <w:szCs w:val="24"/>
              </w:rPr>
            </w:pPr>
            <w:r>
              <w:rPr>
                <w:rFonts w:eastAsia="標楷體"/>
                <w:sz w:val="24"/>
                <w:szCs w:val="24"/>
              </w:rPr>
              <w:t>公教：</w:t>
            </w:r>
            <w:r>
              <w:rPr>
                <w:rFonts w:eastAsia="標楷體"/>
                <w:sz w:val="24"/>
                <w:szCs w:val="24"/>
              </w:rPr>
              <w:t>10,950</w:t>
            </w:r>
            <w:r>
              <w:rPr>
                <w:rFonts w:eastAsia="標楷體"/>
                <w:sz w:val="24"/>
                <w:szCs w:val="24"/>
              </w:rPr>
              <w:t>元</w:t>
            </w:r>
          </w:p>
        </w:tc>
        <w:tc>
          <w:tcPr>
            <w:tcW w:w="2160" w:type="dxa"/>
            <w:shd w:val="clear" w:color="auto" w:fill="D9D9D9"/>
          </w:tcPr>
          <w:p w:rsidR="00EA7AA4" w:rsidRDefault="00EA7AA4" w:rsidP="00374557">
            <w:pPr>
              <w:ind w:firstLineChars="100" w:firstLine="240"/>
              <w:jc w:val="right"/>
              <w:rPr>
                <w:rFonts w:eastAsia="標楷體"/>
                <w:b/>
                <w:color w:val="FF0000"/>
                <w:sz w:val="24"/>
                <w:szCs w:val="24"/>
              </w:rPr>
            </w:pPr>
            <w:r>
              <w:rPr>
                <w:rFonts w:eastAsia="標楷體"/>
                <w:b/>
                <w:color w:val="FF0000"/>
                <w:sz w:val="24"/>
                <w:szCs w:val="24"/>
              </w:rPr>
              <w:t>軍：</w:t>
            </w:r>
            <w:r>
              <w:rPr>
                <w:rFonts w:eastAsia="標楷體"/>
                <w:b/>
                <w:color w:val="FF0000"/>
                <w:sz w:val="24"/>
                <w:szCs w:val="24"/>
              </w:rPr>
              <w:t>9,780</w:t>
            </w:r>
            <w:r>
              <w:rPr>
                <w:rFonts w:eastAsia="標楷體"/>
                <w:b/>
                <w:color w:val="FF0000"/>
                <w:sz w:val="24"/>
                <w:szCs w:val="24"/>
              </w:rPr>
              <w:t>元</w:t>
            </w:r>
          </w:p>
          <w:p w:rsidR="00EA7AA4" w:rsidRDefault="00EA7AA4" w:rsidP="00374557">
            <w:pPr>
              <w:jc w:val="right"/>
              <w:rPr>
                <w:rFonts w:eastAsia="標楷體"/>
                <w:b/>
                <w:color w:val="FF0000"/>
                <w:sz w:val="24"/>
                <w:szCs w:val="24"/>
              </w:rPr>
            </w:pPr>
            <w:r>
              <w:rPr>
                <w:rFonts w:eastAsia="標楷體"/>
                <w:b/>
                <w:color w:val="FF0000"/>
                <w:sz w:val="24"/>
                <w:szCs w:val="24"/>
              </w:rPr>
              <w:t>公教：</w:t>
            </w:r>
            <w:r>
              <w:rPr>
                <w:rFonts w:eastAsia="標楷體"/>
                <w:b/>
                <w:color w:val="FF0000"/>
                <w:sz w:val="24"/>
                <w:szCs w:val="24"/>
              </w:rPr>
              <w:t>8,150</w:t>
            </w:r>
            <w:r>
              <w:rPr>
                <w:rFonts w:eastAsia="標楷體"/>
                <w:b/>
                <w:color w:val="FF0000"/>
                <w:sz w:val="24"/>
                <w:szCs w:val="24"/>
              </w:rPr>
              <w:t>元</w:t>
            </w:r>
          </w:p>
        </w:tc>
        <w:tc>
          <w:tcPr>
            <w:tcW w:w="2430" w:type="dxa"/>
          </w:tcPr>
          <w:p w:rsidR="00EA7AA4" w:rsidRDefault="00EA7AA4" w:rsidP="00374557">
            <w:pPr>
              <w:jc w:val="right"/>
              <w:rPr>
                <w:rFonts w:eastAsia="標楷體"/>
                <w:sz w:val="24"/>
                <w:szCs w:val="24"/>
              </w:rPr>
            </w:pPr>
            <w:r>
              <w:rPr>
                <w:rFonts w:eastAsia="標楷體"/>
                <w:sz w:val="24"/>
                <w:szCs w:val="24"/>
              </w:rPr>
              <w:t>核准有案者：</w:t>
            </w:r>
            <w:r>
              <w:rPr>
                <w:rFonts w:eastAsia="標楷體"/>
                <w:sz w:val="24"/>
                <w:szCs w:val="24"/>
              </w:rPr>
              <w:t>10,950</w:t>
            </w:r>
            <w:r>
              <w:rPr>
                <w:rFonts w:eastAsia="標楷體"/>
                <w:sz w:val="24"/>
                <w:szCs w:val="24"/>
              </w:rPr>
              <w:t>元</w:t>
            </w:r>
          </w:p>
          <w:p w:rsidR="00EA7AA4" w:rsidRDefault="00EA7AA4" w:rsidP="00374557">
            <w:pPr>
              <w:jc w:val="right"/>
              <w:rPr>
                <w:rFonts w:eastAsia="標楷體"/>
                <w:sz w:val="24"/>
                <w:szCs w:val="24"/>
              </w:rPr>
            </w:pPr>
            <w:r>
              <w:rPr>
                <w:rFonts w:eastAsia="標楷體"/>
                <w:sz w:val="24"/>
                <w:szCs w:val="24"/>
              </w:rPr>
              <w:t>新案申請者：</w:t>
            </w:r>
            <w:r>
              <w:rPr>
                <w:rFonts w:eastAsia="標楷體"/>
                <w:sz w:val="24"/>
                <w:szCs w:val="24"/>
              </w:rPr>
              <w:t>8,150</w:t>
            </w:r>
            <w:r>
              <w:rPr>
                <w:rFonts w:eastAsia="標楷體"/>
                <w:sz w:val="24"/>
                <w:szCs w:val="24"/>
              </w:rPr>
              <w:t>元</w:t>
            </w:r>
          </w:p>
        </w:tc>
      </w:tr>
    </w:tbl>
    <w:p w:rsidR="00EA7AA4" w:rsidRDefault="00EA7AA4">
      <w:pPr>
        <w:jc w:val="both"/>
        <w:rPr>
          <w:rFonts w:eastAsia="標楷體"/>
          <w:sz w:val="24"/>
          <w:szCs w:val="24"/>
        </w:rPr>
      </w:pPr>
    </w:p>
    <w:p w:rsidR="00EA7AA4" w:rsidRDefault="00EA7AA4">
      <w:pPr>
        <w:jc w:val="both"/>
        <w:rPr>
          <w:rFonts w:eastAsia="標楷體"/>
          <w:sz w:val="24"/>
          <w:szCs w:val="24"/>
        </w:rPr>
      </w:pPr>
      <w:r>
        <w:rPr>
          <w:rFonts w:eastAsia="標楷體"/>
          <w:sz w:val="24"/>
          <w:szCs w:val="24"/>
        </w:rPr>
        <w:br w:type="page"/>
      </w:r>
    </w:p>
    <w:p w:rsidR="00EA7AA4" w:rsidRDefault="00EA7AA4">
      <w:pPr>
        <w:numPr>
          <w:ilvl w:val="1"/>
          <w:numId w:val="2"/>
        </w:numPr>
        <w:jc w:val="both"/>
        <w:rPr>
          <w:rFonts w:eastAsia="標楷體"/>
          <w:sz w:val="24"/>
          <w:szCs w:val="24"/>
        </w:rPr>
      </w:pPr>
      <w:r>
        <w:rPr>
          <w:rFonts w:eastAsia="標楷體"/>
          <w:sz w:val="24"/>
          <w:szCs w:val="24"/>
        </w:rPr>
        <w:lastRenderedPageBreak/>
        <w:t>下學期公費發給項目及標準</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6"/>
        <w:gridCol w:w="2004"/>
        <w:gridCol w:w="2034"/>
        <w:gridCol w:w="2106"/>
        <w:gridCol w:w="2160"/>
        <w:gridCol w:w="2430"/>
      </w:tblGrid>
      <w:tr w:rsidR="00EA7AA4">
        <w:tc>
          <w:tcPr>
            <w:tcW w:w="1416" w:type="dxa"/>
          </w:tcPr>
          <w:p w:rsidR="00EA7AA4" w:rsidRDefault="00EA7AA4">
            <w:pPr>
              <w:jc w:val="center"/>
              <w:rPr>
                <w:rFonts w:eastAsia="標楷體"/>
                <w:sz w:val="24"/>
                <w:szCs w:val="24"/>
              </w:rPr>
            </w:pPr>
            <w:r>
              <w:rPr>
                <w:rFonts w:eastAsia="標楷體"/>
                <w:sz w:val="24"/>
                <w:szCs w:val="24"/>
              </w:rPr>
              <w:t>核准待遇</w:t>
            </w:r>
          </w:p>
        </w:tc>
        <w:tc>
          <w:tcPr>
            <w:tcW w:w="2004" w:type="dxa"/>
          </w:tcPr>
          <w:p w:rsidR="00EA7AA4" w:rsidRDefault="00EA7AA4">
            <w:pPr>
              <w:jc w:val="center"/>
              <w:rPr>
                <w:rFonts w:eastAsia="標楷體"/>
                <w:sz w:val="24"/>
                <w:szCs w:val="24"/>
              </w:rPr>
            </w:pPr>
            <w:r>
              <w:rPr>
                <w:rFonts w:eastAsia="標楷體"/>
                <w:sz w:val="24"/>
                <w:szCs w:val="24"/>
              </w:rPr>
              <w:t>全公費核准有案者</w:t>
            </w:r>
          </w:p>
        </w:tc>
        <w:tc>
          <w:tcPr>
            <w:tcW w:w="2034" w:type="dxa"/>
            <w:shd w:val="clear" w:color="auto" w:fill="D9D9D9"/>
          </w:tcPr>
          <w:p w:rsidR="00EA7AA4" w:rsidRDefault="00EA7AA4">
            <w:pPr>
              <w:jc w:val="center"/>
              <w:rPr>
                <w:rFonts w:eastAsia="標楷體"/>
                <w:b/>
                <w:color w:val="FF0000"/>
                <w:sz w:val="24"/>
                <w:szCs w:val="24"/>
              </w:rPr>
            </w:pPr>
            <w:r>
              <w:rPr>
                <w:rFonts w:eastAsia="標楷體"/>
                <w:b/>
                <w:color w:val="FF0000"/>
                <w:sz w:val="24"/>
                <w:szCs w:val="24"/>
              </w:rPr>
              <w:t>全公費新案申請者</w:t>
            </w:r>
          </w:p>
        </w:tc>
        <w:tc>
          <w:tcPr>
            <w:tcW w:w="2106" w:type="dxa"/>
          </w:tcPr>
          <w:p w:rsidR="00EA7AA4" w:rsidRDefault="00EA7AA4">
            <w:pPr>
              <w:jc w:val="center"/>
              <w:rPr>
                <w:rFonts w:eastAsia="標楷體"/>
                <w:sz w:val="24"/>
                <w:szCs w:val="24"/>
              </w:rPr>
            </w:pPr>
            <w:r>
              <w:rPr>
                <w:rFonts w:eastAsia="標楷體"/>
                <w:sz w:val="24"/>
                <w:szCs w:val="24"/>
              </w:rPr>
              <w:t>半公費核准有案者</w:t>
            </w:r>
          </w:p>
        </w:tc>
        <w:tc>
          <w:tcPr>
            <w:tcW w:w="2160" w:type="dxa"/>
            <w:shd w:val="clear" w:color="auto" w:fill="D9D9D9"/>
          </w:tcPr>
          <w:p w:rsidR="00EA7AA4" w:rsidRDefault="00EA7AA4">
            <w:pPr>
              <w:jc w:val="center"/>
              <w:rPr>
                <w:rFonts w:eastAsia="標楷體"/>
                <w:b/>
                <w:color w:val="FF0000"/>
                <w:sz w:val="24"/>
                <w:szCs w:val="24"/>
              </w:rPr>
            </w:pPr>
            <w:r>
              <w:rPr>
                <w:rFonts w:eastAsia="標楷體"/>
                <w:b/>
                <w:color w:val="FF0000"/>
                <w:sz w:val="24"/>
                <w:szCs w:val="24"/>
              </w:rPr>
              <w:t>半公費新案申請者</w:t>
            </w:r>
          </w:p>
        </w:tc>
        <w:tc>
          <w:tcPr>
            <w:tcW w:w="2430" w:type="dxa"/>
          </w:tcPr>
          <w:p w:rsidR="00EA7AA4" w:rsidRDefault="00E116AD">
            <w:pPr>
              <w:jc w:val="center"/>
              <w:rPr>
                <w:rFonts w:eastAsia="標楷體"/>
                <w:sz w:val="24"/>
                <w:szCs w:val="24"/>
              </w:rPr>
            </w:pPr>
            <w:r w:rsidRPr="00E116AD">
              <w:rPr>
                <w:rFonts w:ascii="標楷體" w:eastAsia="標楷體" w:hAnsi="標楷體" w:hint="eastAsia"/>
                <w:sz w:val="24"/>
                <w:szCs w:val="24"/>
              </w:rPr>
              <w:t>身心功能障礙</w:t>
            </w:r>
            <w:r w:rsidR="00EA7AA4">
              <w:rPr>
                <w:rFonts w:eastAsia="標楷體"/>
                <w:sz w:val="24"/>
                <w:szCs w:val="24"/>
              </w:rPr>
              <w:t>榮軍子女者</w:t>
            </w:r>
          </w:p>
        </w:tc>
      </w:tr>
      <w:tr w:rsidR="00EA7AA4">
        <w:tc>
          <w:tcPr>
            <w:tcW w:w="1416" w:type="dxa"/>
          </w:tcPr>
          <w:p w:rsidR="00EA7AA4" w:rsidRDefault="00EA7AA4">
            <w:pPr>
              <w:jc w:val="center"/>
              <w:rPr>
                <w:rFonts w:eastAsia="標楷體"/>
                <w:sz w:val="24"/>
                <w:szCs w:val="24"/>
              </w:rPr>
            </w:pPr>
            <w:r>
              <w:rPr>
                <w:rFonts w:eastAsia="標楷體"/>
                <w:sz w:val="24"/>
                <w:szCs w:val="24"/>
              </w:rPr>
              <w:t>制服費</w:t>
            </w:r>
          </w:p>
        </w:tc>
        <w:tc>
          <w:tcPr>
            <w:tcW w:w="2004" w:type="dxa"/>
            <w:vAlign w:val="center"/>
          </w:tcPr>
          <w:p w:rsidR="00EA7AA4" w:rsidRDefault="00EA7AA4" w:rsidP="00374557">
            <w:pPr>
              <w:jc w:val="right"/>
              <w:rPr>
                <w:rFonts w:eastAsia="標楷體"/>
                <w:sz w:val="24"/>
                <w:szCs w:val="24"/>
              </w:rPr>
            </w:pPr>
            <w:r>
              <w:rPr>
                <w:rFonts w:eastAsia="標楷體"/>
                <w:sz w:val="24"/>
                <w:szCs w:val="24"/>
              </w:rPr>
              <w:t>不發</w:t>
            </w:r>
          </w:p>
        </w:tc>
        <w:tc>
          <w:tcPr>
            <w:tcW w:w="2034" w:type="dxa"/>
            <w:shd w:val="clear" w:color="auto" w:fill="D9D9D9"/>
            <w:vAlign w:val="center"/>
          </w:tcPr>
          <w:p w:rsidR="00EA7AA4" w:rsidRDefault="00EA7AA4" w:rsidP="00374557">
            <w:pPr>
              <w:jc w:val="right"/>
              <w:rPr>
                <w:rFonts w:eastAsia="標楷體"/>
                <w:b/>
                <w:color w:val="FF0000"/>
                <w:sz w:val="24"/>
                <w:szCs w:val="24"/>
              </w:rPr>
            </w:pPr>
            <w:r>
              <w:rPr>
                <w:rFonts w:eastAsia="標楷體"/>
                <w:b/>
                <w:color w:val="FF0000"/>
                <w:sz w:val="24"/>
                <w:szCs w:val="24"/>
              </w:rPr>
              <w:t xml:space="preserve">        750</w:t>
            </w:r>
            <w:r>
              <w:rPr>
                <w:rFonts w:eastAsia="標楷體"/>
                <w:b/>
                <w:color w:val="FF0000"/>
                <w:sz w:val="24"/>
                <w:szCs w:val="24"/>
              </w:rPr>
              <w:t>元</w:t>
            </w:r>
          </w:p>
        </w:tc>
        <w:tc>
          <w:tcPr>
            <w:tcW w:w="2106" w:type="dxa"/>
            <w:vAlign w:val="center"/>
          </w:tcPr>
          <w:p w:rsidR="00EA7AA4" w:rsidRDefault="00EA7AA4" w:rsidP="00374557">
            <w:pPr>
              <w:jc w:val="right"/>
              <w:rPr>
                <w:rFonts w:eastAsia="標楷體"/>
                <w:sz w:val="24"/>
                <w:szCs w:val="24"/>
              </w:rPr>
            </w:pPr>
            <w:r>
              <w:rPr>
                <w:rFonts w:eastAsia="標楷體"/>
                <w:sz w:val="24"/>
                <w:szCs w:val="24"/>
              </w:rPr>
              <w:t>不發</w:t>
            </w:r>
          </w:p>
        </w:tc>
        <w:tc>
          <w:tcPr>
            <w:tcW w:w="2160" w:type="dxa"/>
            <w:shd w:val="clear" w:color="auto" w:fill="D9D9D9"/>
            <w:vAlign w:val="center"/>
          </w:tcPr>
          <w:p w:rsidR="00EA7AA4" w:rsidRDefault="00EA7AA4" w:rsidP="00374557">
            <w:pPr>
              <w:jc w:val="right"/>
              <w:rPr>
                <w:rFonts w:eastAsia="標楷體"/>
                <w:b/>
                <w:color w:val="FF0000"/>
                <w:sz w:val="24"/>
                <w:szCs w:val="24"/>
              </w:rPr>
            </w:pPr>
            <w:r>
              <w:rPr>
                <w:rFonts w:eastAsia="標楷體"/>
                <w:b/>
                <w:color w:val="FF0000"/>
                <w:sz w:val="24"/>
                <w:szCs w:val="24"/>
              </w:rPr>
              <w:t xml:space="preserve">        375</w:t>
            </w:r>
            <w:r>
              <w:rPr>
                <w:rFonts w:eastAsia="標楷體"/>
                <w:b/>
                <w:color w:val="FF0000"/>
                <w:sz w:val="24"/>
                <w:szCs w:val="24"/>
              </w:rPr>
              <w:t>元</w:t>
            </w:r>
          </w:p>
        </w:tc>
        <w:tc>
          <w:tcPr>
            <w:tcW w:w="2430" w:type="dxa"/>
          </w:tcPr>
          <w:p w:rsidR="00EA7AA4" w:rsidRDefault="00EA7AA4" w:rsidP="00374557">
            <w:pPr>
              <w:ind w:firstLineChars="200" w:firstLine="480"/>
              <w:jc w:val="right"/>
              <w:rPr>
                <w:rFonts w:eastAsia="標楷體"/>
                <w:sz w:val="24"/>
                <w:szCs w:val="24"/>
              </w:rPr>
            </w:pPr>
            <w:r>
              <w:rPr>
                <w:rFonts w:eastAsia="標楷體"/>
                <w:sz w:val="24"/>
                <w:szCs w:val="24"/>
              </w:rPr>
              <w:t>不發（舊案）</w:t>
            </w:r>
          </w:p>
          <w:p w:rsidR="00EA7AA4" w:rsidRDefault="00EA7AA4" w:rsidP="00374557">
            <w:pPr>
              <w:ind w:firstLineChars="200" w:firstLine="480"/>
              <w:jc w:val="right"/>
              <w:rPr>
                <w:rFonts w:eastAsia="標楷體"/>
                <w:sz w:val="24"/>
                <w:szCs w:val="24"/>
              </w:rPr>
            </w:pPr>
            <w:r>
              <w:rPr>
                <w:rFonts w:eastAsia="標楷體"/>
                <w:sz w:val="24"/>
                <w:szCs w:val="24"/>
              </w:rPr>
              <w:t>375</w:t>
            </w:r>
            <w:r>
              <w:rPr>
                <w:rFonts w:eastAsia="標楷體"/>
                <w:sz w:val="24"/>
                <w:szCs w:val="24"/>
              </w:rPr>
              <w:t>（新案）</w:t>
            </w:r>
          </w:p>
        </w:tc>
      </w:tr>
      <w:tr w:rsidR="00EA7AA4">
        <w:tc>
          <w:tcPr>
            <w:tcW w:w="1416" w:type="dxa"/>
          </w:tcPr>
          <w:p w:rsidR="00EA7AA4" w:rsidRDefault="00EA7AA4">
            <w:pPr>
              <w:jc w:val="center"/>
              <w:rPr>
                <w:rFonts w:eastAsia="標楷體"/>
                <w:sz w:val="24"/>
                <w:szCs w:val="24"/>
              </w:rPr>
            </w:pPr>
            <w:r>
              <w:rPr>
                <w:rFonts w:eastAsia="標楷體"/>
                <w:sz w:val="24"/>
                <w:szCs w:val="24"/>
              </w:rPr>
              <w:t>書籍費</w:t>
            </w:r>
          </w:p>
        </w:tc>
        <w:tc>
          <w:tcPr>
            <w:tcW w:w="2004" w:type="dxa"/>
          </w:tcPr>
          <w:p w:rsidR="00EA7AA4" w:rsidRDefault="00EA7AA4" w:rsidP="00374557">
            <w:pPr>
              <w:ind w:firstLineChars="400" w:firstLine="960"/>
              <w:jc w:val="right"/>
              <w:rPr>
                <w:rFonts w:eastAsia="標楷體"/>
                <w:sz w:val="24"/>
                <w:szCs w:val="24"/>
              </w:rPr>
            </w:pPr>
            <w:r>
              <w:rPr>
                <w:rFonts w:eastAsia="標楷體"/>
                <w:sz w:val="24"/>
                <w:szCs w:val="24"/>
              </w:rPr>
              <w:t>800</w:t>
            </w:r>
            <w:r>
              <w:rPr>
                <w:rFonts w:eastAsia="標楷體"/>
                <w:sz w:val="24"/>
                <w:szCs w:val="24"/>
              </w:rPr>
              <w:t>元</w:t>
            </w:r>
          </w:p>
        </w:tc>
        <w:tc>
          <w:tcPr>
            <w:tcW w:w="2034" w:type="dxa"/>
            <w:shd w:val="clear" w:color="auto" w:fill="D9D9D9"/>
          </w:tcPr>
          <w:p w:rsidR="00EA7AA4" w:rsidRDefault="00EA7AA4" w:rsidP="00374557">
            <w:pPr>
              <w:ind w:firstLineChars="400" w:firstLine="961"/>
              <w:jc w:val="right"/>
              <w:rPr>
                <w:rFonts w:eastAsia="標楷體"/>
                <w:b/>
                <w:color w:val="FF0000"/>
                <w:sz w:val="24"/>
                <w:szCs w:val="24"/>
              </w:rPr>
            </w:pPr>
            <w:r>
              <w:rPr>
                <w:rFonts w:eastAsia="標楷體"/>
                <w:b/>
                <w:color w:val="FF0000"/>
                <w:sz w:val="24"/>
                <w:szCs w:val="24"/>
              </w:rPr>
              <w:t>800</w:t>
            </w:r>
            <w:r>
              <w:rPr>
                <w:rFonts w:eastAsia="標楷體"/>
                <w:b/>
                <w:color w:val="FF0000"/>
                <w:sz w:val="24"/>
                <w:szCs w:val="24"/>
              </w:rPr>
              <w:t>元</w:t>
            </w:r>
          </w:p>
        </w:tc>
        <w:tc>
          <w:tcPr>
            <w:tcW w:w="2106" w:type="dxa"/>
          </w:tcPr>
          <w:p w:rsidR="00EA7AA4" w:rsidRDefault="00EA7AA4" w:rsidP="00374557">
            <w:pPr>
              <w:ind w:firstLineChars="400" w:firstLine="960"/>
              <w:jc w:val="right"/>
              <w:rPr>
                <w:rFonts w:eastAsia="標楷體"/>
                <w:sz w:val="24"/>
                <w:szCs w:val="24"/>
              </w:rPr>
            </w:pPr>
            <w:r>
              <w:rPr>
                <w:rFonts w:eastAsia="標楷體"/>
                <w:sz w:val="24"/>
                <w:szCs w:val="24"/>
              </w:rPr>
              <w:t>400</w:t>
            </w:r>
            <w:r>
              <w:rPr>
                <w:rFonts w:eastAsia="標楷體"/>
                <w:sz w:val="24"/>
                <w:szCs w:val="24"/>
              </w:rPr>
              <w:t>元</w:t>
            </w:r>
          </w:p>
        </w:tc>
        <w:tc>
          <w:tcPr>
            <w:tcW w:w="2160" w:type="dxa"/>
            <w:shd w:val="clear" w:color="auto" w:fill="D9D9D9"/>
          </w:tcPr>
          <w:p w:rsidR="00EA7AA4" w:rsidRDefault="00EA7AA4" w:rsidP="00374557">
            <w:pPr>
              <w:ind w:firstLineChars="400" w:firstLine="961"/>
              <w:jc w:val="right"/>
              <w:rPr>
                <w:rFonts w:eastAsia="標楷體"/>
                <w:b/>
                <w:color w:val="FF0000"/>
                <w:sz w:val="24"/>
                <w:szCs w:val="24"/>
              </w:rPr>
            </w:pPr>
            <w:r>
              <w:rPr>
                <w:rFonts w:eastAsia="標楷體"/>
                <w:b/>
                <w:color w:val="FF0000"/>
                <w:sz w:val="24"/>
                <w:szCs w:val="24"/>
              </w:rPr>
              <w:t>400</w:t>
            </w:r>
            <w:r>
              <w:rPr>
                <w:rFonts w:eastAsia="標楷體"/>
                <w:b/>
                <w:color w:val="FF0000"/>
                <w:sz w:val="24"/>
                <w:szCs w:val="24"/>
              </w:rPr>
              <w:t>元</w:t>
            </w:r>
          </w:p>
        </w:tc>
        <w:tc>
          <w:tcPr>
            <w:tcW w:w="2430" w:type="dxa"/>
          </w:tcPr>
          <w:p w:rsidR="00EA7AA4" w:rsidRDefault="00EA7AA4" w:rsidP="00374557">
            <w:pPr>
              <w:ind w:firstLineChars="400" w:firstLine="960"/>
              <w:jc w:val="right"/>
              <w:rPr>
                <w:rFonts w:eastAsia="標楷體"/>
                <w:sz w:val="24"/>
                <w:szCs w:val="24"/>
              </w:rPr>
            </w:pPr>
            <w:r>
              <w:rPr>
                <w:rFonts w:eastAsia="標楷體"/>
                <w:sz w:val="24"/>
                <w:szCs w:val="24"/>
              </w:rPr>
              <w:t>400</w:t>
            </w:r>
            <w:r>
              <w:rPr>
                <w:rFonts w:eastAsia="標楷體"/>
                <w:sz w:val="24"/>
                <w:szCs w:val="24"/>
              </w:rPr>
              <w:t>元</w:t>
            </w:r>
          </w:p>
        </w:tc>
      </w:tr>
      <w:tr w:rsidR="00EA7AA4">
        <w:tc>
          <w:tcPr>
            <w:tcW w:w="1416" w:type="dxa"/>
          </w:tcPr>
          <w:p w:rsidR="00EA7AA4" w:rsidRDefault="00EA7AA4">
            <w:pPr>
              <w:jc w:val="center"/>
              <w:rPr>
                <w:rFonts w:eastAsia="標楷體"/>
                <w:sz w:val="24"/>
                <w:szCs w:val="24"/>
              </w:rPr>
            </w:pPr>
            <w:r>
              <w:rPr>
                <w:rFonts w:eastAsia="標楷體"/>
                <w:sz w:val="24"/>
                <w:szCs w:val="24"/>
              </w:rPr>
              <w:t>副食費</w:t>
            </w:r>
          </w:p>
        </w:tc>
        <w:tc>
          <w:tcPr>
            <w:tcW w:w="2004" w:type="dxa"/>
          </w:tcPr>
          <w:p w:rsidR="00EA7AA4" w:rsidRDefault="00EA7AA4" w:rsidP="00374557">
            <w:pPr>
              <w:ind w:firstLineChars="300" w:firstLine="720"/>
              <w:jc w:val="right"/>
              <w:rPr>
                <w:rFonts w:eastAsia="標楷體"/>
                <w:sz w:val="24"/>
                <w:szCs w:val="24"/>
              </w:rPr>
            </w:pPr>
            <w:r>
              <w:rPr>
                <w:rFonts w:eastAsia="標楷體"/>
                <w:sz w:val="24"/>
                <w:szCs w:val="24"/>
              </w:rPr>
              <w:t>14,000</w:t>
            </w:r>
            <w:r>
              <w:rPr>
                <w:rFonts w:eastAsia="標楷體"/>
                <w:sz w:val="24"/>
                <w:szCs w:val="24"/>
              </w:rPr>
              <w:t>元</w:t>
            </w:r>
          </w:p>
        </w:tc>
        <w:tc>
          <w:tcPr>
            <w:tcW w:w="2034" w:type="dxa"/>
            <w:shd w:val="clear" w:color="auto" w:fill="D9D9D9"/>
          </w:tcPr>
          <w:p w:rsidR="00EA7AA4" w:rsidRDefault="00EA7AA4" w:rsidP="00374557">
            <w:pPr>
              <w:ind w:firstLineChars="300" w:firstLine="721"/>
              <w:jc w:val="right"/>
              <w:rPr>
                <w:rFonts w:eastAsia="標楷體"/>
                <w:b/>
                <w:color w:val="FF0000"/>
                <w:sz w:val="24"/>
                <w:szCs w:val="24"/>
              </w:rPr>
            </w:pPr>
            <w:r>
              <w:rPr>
                <w:rFonts w:eastAsia="標楷體"/>
                <w:b/>
                <w:color w:val="FF0000"/>
                <w:sz w:val="24"/>
                <w:szCs w:val="24"/>
              </w:rPr>
              <w:t>14,000</w:t>
            </w:r>
            <w:r>
              <w:rPr>
                <w:rFonts w:eastAsia="標楷體"/>
                <w:b/>
                <w:color w:val="FF0000"/>
                <w:sz w:val="24"/>
                <w:szCs w:val="24"/>
              </w:rPr>
              <w:t>元</w:t>
            </w:r>
          </w:p>
        </w:tc>
        <w:tc>
          <w:tcPr>
            <w:tcW w:w="2106" w:type="dxa"/>
          </w:tcPr>
          <w:p w:rsidR="00EA7AA4" w:rsidRDefault="00EA7AA4" w:rsidP="00374557">
            <w:pPr>
              <w:ind w:firstLineChars="300" w:firstLine="720"/>
              <w:jc w:val="right"/>
              <w:rPr>
                <w:rFonts w:eastAsia="標楷體"/>
                <w:sz w:val="24"/>
                <w:szCs w:val="24"/>
              </w:rPr>
            </w:pPr>
            <w:r>
              <w:rPr>
                <w:rFonts w:eastAsia="標楷體"/>
                <w:sz w:val="24"/>
                <w:szCs w:val="24"/>
              </w:rPr>
              <w:t>7,000</w:t>
            </w:r>
            <w:r>
              <w:rPr>
                <w:rFonts w:eastAsia="標楷體"/>
                <w:sz w:val="24"/>
                <w:szCs w:val="24"/>
              </w:rPr>
              <w:t>元</w:t>
            </w:r>
          </w:p>
        </w:tc>
        <w:tc>
          <w:tcPr>
            <w:tcW w:w="2160" w:type="dxa"/>
            <w:shd w:val="clear" w:color="auto" w:fill="D9D9D9"/>
          </w:tcPr>
          <w:p w:rsidR="00EA7AA4" w:rsidRDefault="00EA7AA4" w:rsidP="00374557">
            <w:pPr>
              <w:ind w:firstLineChars="300" w:firstLine="721"/>
              <w:jc w:val="right"/>
              <w:rPr>
                <w:rFonts w:eastAsia="標楷體"/>
                <w:b/>
                <w:color w:val="FF0000"/>
                <w:sz w:val="24"/>
                <w:szCs w:val="24"/>
              </w:rPr>
            </w:pPr>
            <w:r>
              <w:rPr>
                <w:rFonts w:eastAsia="標楷體"/>
                <w:b/>
                <w:color w:val="FF0000"/>
                <w:sz w:val="24"/>
                <w:szCs w:val="24"/>
              </w:rPr>
              <w:t>7,000</w:t>
            </w:r>
            <w:r>
              <w:rPr>
                <w:rFonts w:eastAsia="標楷體"/>
                <w:b/>
                <w:color w:val="FF0000"/>
                <w:sz w:val="24"/>
                <w:szCs w:val="24"/>
              </w:rPr>
              <w:t>元</w:t>
            </w:r>
          </w:p>
        </w:tc>
        <w:tc>
          <w:tcPr>
            <w:tcW w:w="2430" w:type="dxa"/>
          </w:tcPr>
          <w:p w:rsidR="00EA7AA4" w:rsidRDefault="00EA7AA4" w:rsidP="00374557">
            <w:pPr>
              <w:ind w:firstLineChars="300" w:firstLine="720"/>
              <w:jc w:val="right"/>
              <w:rPr>
                <w:rFonts w:eastAsia="標楷體"/>
                <w:sz w:val="24"/>
                <w:szCs w:val="24"/>
              </w:rPr>
            </w:pPr>
            <w:r>
              <w:rPr>
                <w:rFonts w:eastAsia="標楷體"/>
                <w:sz w:val="24"/>
                <w:szCs w:val="24"/>
              </w:rPr>
              <w:t>7,000</w:t>
            </w:r>
            <w:r>
              <w:rPr>
                <w:rFonts w:eastAsia="標楷體"/>
                <w:sz w:val="24"/>
                <w:szCs w:val="24"/>
              </w:rPr>
              <w:t>元</w:t>
            </w:r>
          </w:p>
        </w:tc>
      </w:tr>
      <w:tr w:rsidR="00EA7AA4">
        <w:tc>
          <w:tcPr>
            <w:tcW w:w="1416" w:type="dxa"/>
          </w:tcPr>
          <w:p w:rsidR="00EA7AA4" w:rsidRDefault="00EA7AA4">
            <w:pPr>
              <w:jc w:val="center"/>
              <w:rPr>
                <w:rFonts w:eastAsia="標楷體"/>
                <w:sz w:val="24"/>
                <w:szCs w:val="24"/>
              </w:rPr>
            </w:pPr>
            <w:r>
              <w:rPr>
                <w:rFonts w:eastAsia="標楷體"/>
                <w:sz w:val="24"/>
                <w:szCs w:val="24"/>
              </w:rPr>
              <w:t>主食米</w:t>
            </w:r>
          </w:p>
        </w:tc>
        <w:tc>
          <w:tcPr>
            <w:tcW w:w="2004" w:type="dxa"/>
          </w:tcPr>
          <w:p w:rsidR="00EA7AA4" w:rsidRDefault="00EA7AA4" w:rsidP="00374557">
            <w:pPr>
              <w:ind w:firstLineChars="100" w:firstLine="240"/>
              <w:jc w:val="right"/>
              <w:rPr>
                <w:rFonts w:eastAsia="標楷體"/>
                <w:sz w:val="24"/>
                <w:szCs w:val="24"/>
              </w:rPr>
            </w:pPr>
            <w:r>
              <w:rPr>
                <w:rFonts w:eastAsia="標楷體"/>
                <w:sz w:val="24"/>
                <w:szCs w:val="24"/>
              </w:rPr>
              <w:t>軍：</w:t>
            </w:r>
            <w:r>
              <w:rPr>
                <w:rFonts w:eastAsia="標楷體"/>
                <w:sz w:val="24"/>
                <w:szCs w:val="24"/>
              </w:rPr>
              <w:t>3,265</w:t>
            </w:r>
            <w:r>
              <w:rPr>
                <w:rFonts w:eastAsia="標楷體"/>
                <w:sz w:val="24"/>
                <w:szCs w:val="24"/>
              </w:rPr>
              <w:t>元</w:t>
            </w:r>
          </w:p>
          <w:p w:rsidR="00EA7AA4" w:rsidRDefault="00EA7AA4" w:rsidP="00374557">
            <w:pPr>
              <w:jc w:val="right"/>
              <w:rPr>
                <w:rFonts w:eastAsia="標楷體"/>
                <w:sz w:val="24"/>
                <w:szCs w:val="24"/>
              </w:rPr>
            </w:pPr>
            <w:r>
              <w:rPr>
                <w:rFonts w:eastAsia="標楷體"/>
                <w:sz w:val="24"/>
                <w:szCs w:val="24"/>
              </w:rPr>
              <w:t>公教：</w:t>
            </w:r>
            <w:r>
              <w:rPr>
                <w:rFonts w:eastAsia="標楷體"/>
                <w:sz w:val="24"/>
                <w:szCs w:val="24"/>
              </w:rPr>
              <w:t>1,505</w:t>
            </w:r>
            <w:r>
              <w:rPr>
                <w:rFonts w:eastAsia="標楷體"/>
                <w:sz w:val="24"/>
                <w:szCs w:val="24"/>
              </w:rPr>
              <w:t>元</w:t>
            </w:r>
          </w:p>
        </w:tc>
        <w:tc>
          <w:tcPr>
            <w:tcW w:w="2034" w:type="dxa"/>
            <w:shd w:val="clear" w:color="auto" w:fill="D9D9D9"/>
          </w:tcPr>
          <w:p w:rsidR="00EA7AA4" w:rsidRDefault="00EA7AA4" w:rsidP="00374557">
            <w:pPr>
              <w:ind w:firstLineChars="100" w:firstLine="240"/>
              <w:jc w:val="right"/>
              <w:rPr>
                <w:rFonts w:eastAsia="標楷體"/>
                <w:b/>
                <w:color w:val="FF0000"/>
                <w:sz w:val="24"/>
                <w:szCs w:val="24"/>
              </w:rPr>
            </w:pPr>
            <w:r>
              <w:rPr>
                <w:rFonts w:eastAsia="標楷體"/>
                <w:b/>
                <w:color w:val="FF0000"/>
                <w:sz w:val="24"/>
                <w:szCs w:val="24"/>
              </w:rPr>
              <w:t>軍：</w:t>
            </w:r>
            <w:r>
              <w:rPr>
                <w:rFonts w:eastAsia="標楷體"/>
                <w:b/>
                <w:color w:val="FF0000"/>
                <w:sz w:val="24"/>
                <w:szCs w:val="24"/>
              </w:rPr>
              <w:t>3,265</w:t>
            </w:r>
            <w:r>
              <w:rPr>
                <w:rFonts w:eastAsia="標楷體"/>
                <w:b/>
                <w:color w:val="FF0000"/>
                <w:sz w:val="24"/>
                <w:szCs w:val="24"/>
              </w:rPr>
              <w:t>元</w:t>
            </w:r>
          </w:p>
          <w:p w:rsidR="00EA7AA4" w:rsidRDefault="00EA7AA4" w:rsidP="00374557">
            <w:pPr>
              <w:jc w:val="right"/>
              <w:rPr>
                <w:rFonts w:eastAsia="標楷體"/>
                <w:b/>
                <w:color w:val="FF0000"/>
                <w:sz w:val="24"/>
                <w:szCs w:val="24"/>
              </w:rPr>
            </w:pPr>
            <w:r>
              <w:rPr>
                <w:rFonts w:eastAsia="標楷體"/>
                <w:b/>
                <w:color w:val="FF0000"/>
                <w:sz w:val="24"/>
                <w:szCs w:val="24"/>
              </w:rPr>
              <w:t>公教：</w:t>
            </w:r>
            <w:r>
              <w:rPr>
                <w:rFonts w:eastAsia="標楷體"/>
                <w:b/>
                <w:color w:val="FF0000"/>
                <w:sz w:val="24"/>
                <w:szCs w:val="24"/>
              </w:rPr>
              <w:t>1,505</w:t>
            </w:r>
            <w:r>
              <w:rPr>
                <w:rFonts w:eastAsia="標楷體"/>
                <w:b/>
                <w:color w:val="FF0000"/>
                <w:sz w:val="24"/>
                <w:szCs w:val="24"/>
              </w:rPr>
              <w:t>元</w:t>
            </w:r>
          </w:p>
        </w:tc>
        <w:tc>
          <w:tcPr>
            <w:tcW w:w="2106" w:type="dxa"/>
          </w:tcPr>
          <w:p w:rsidR="00EA7AA4" w:rsidRDefault="00EA7AA4" w:rsidP="00374557">
            <w:pPr>
              <w:ind w:firstLineChars="100" w:firstLine="240"/>
              <w:jc w:val="right"/>
              <w:rPr>
                <w:rFonts w:eastAsia="標楷體"/>
                <w:sz w:val="24"/>
                <w:szCs w:val="24"/>
              </w:rPr>
            </w:pPr>
            <w:r>
              <w:rPr>
                <w:rFonts w:eastAsia="標楷體"/>
                <w:sz w:val="24"/>
                <w:szCs w:val="24"/>
              </w:rPr>
              <w:t>軍：</w:t>
            </w:r>
            <w:r>
              <w:rPr>
                <w:rFonts w:eastAsia="標楷體"/>
                <w:sz w:val="24"/>
                <w:szCs w:val="24"/>
              </w:rPr>
              <w:t>1,630</w:t>
            </w:r>
            <w:r>
              <w:rPr>
                <w:rFonts w:eastAsia="標楷體"/>
                <w:sz w:val="24"/>
                <w:szCs w:val="24"/>
              </w:rPr>
              <w:t>元</w:t>
            </w:r>
          </w:p>
          <w:p w:rsidR="00EA7AA4" w:rsidRDefault="00EA7AA4" w:rsidP="00374557">
            <w:pPr>
              <w:jc w:val="right"/>
              <w:rPr>
                <w:rFonts w:eastAsia="標楷體"/>
                <w:sz w:val="24"/>
                <w:szCs w:val="24"/>
              </w:rPr>
            </w:pPr>
            <w:r>
              <w:rPr>
                <w:rFonts w:eastAsia="標楷體"/>
                <w:sz w:val="24"/>
                <w:szCs w:val="24"/>
              </w:rPr>
              <w:t>公教：不發</w:t>
            </w:r>
          </w:p>
        </w:tc>
        <w:tc>
          <w:tcPr>
            <w:tcW w:w="2160" w:type="dxa"/>
            <w:shd w:val="clear" w:color="auto" w:fill="D9D9D9"/>
          </w:tcPr>
          <w:p w:rsidR="00EA7AA4" w:rsidRDefault="00EA7AA4" w:rsidP="00374557">
            <w:pPr>
              <w:ind w:firstLineChars="100" w:firstLine="240"/>
              <w:jc w:val="right"/>
              <w:rPr>
                <w:rFonts w:eastAsia="標楷體"/>
                <w:b/>
                <w:color w:val="FF0000"/>
                <w:sz w:val="24"/>
                <w:szCs w:val="24"/>
              </w:rPr>
            </w:pPr>
            <w:r>
              <w:rPr>
                <w:rFonts w:eastAsia="標楷體"/>
                <w:b/>
                <w:color w:val="FF0000"/>
                <w:sz w:val="24"/>
                <w:szCs w:val="24"/>
              </w:rPr>
              <w:t>軍：</w:t>
            </w:r>
            <w:r>
              <w:rPr>
                <w:rFonts w:eastAsia="標楷體"/>
                <w:b/>
                <w:color w:val="FF0000"/>
                <w:sz w:val="24"/>
                <w:szCs w:val="24"/>
              </w:rPr>
              <w:t>1,630</w:t>
            </w:r>
            <w:r>
              <w:rPr>
                <w:rFonts w:eastAsia="標楷體"/>
                <w:b/>
                <w:color w:val="FF0000"/>
                <w:sz w:val="24"/>
                <w:szCs w:val="24"/>
              </w:rPr>
              <w:t>元</w:t>
            </w:r>
          </w:p>
          <w:p w:rsidR="00EA7AA4" w:rsidRDefault="00EA7AA4" w:rsidP="00374557">
            <w:pPr>
              <w:jc w:val="right"/>
              <w:rPr>
                <w:rFonts w:eastAsia="標楷體"/>
                <w:b/>
                <w:color w:val="FF0000"/>
                <w:sz w:val="24"/>
                <w:szCs w:val="24"/>
              </w:rPr>
            </w:pPr>
            <w:r>
              <w:rPr>
                <w:rFonts w:eastAsia="標楷體"/>
                <w:b/>
                <w:color w:val="FF0000"/>
                <w:sz w:val="24"/>
                <w:szCs w:val="24"/>
              </w:rPr>
              <w:t>公教：不發</w:t>
            </w:r>
          </w:p>
        </w:tc>
        <w:tc>
          <w:tcPr>
            <w:tcW w:w="2430" w:type="dxa"/>
            <w:vAlign w:val="center"/>
          </w:tcPr>
          <w:p w:rsidR="00EA7AA4" w:rsidRDefault="00EA7AA4" w:rsidP="00374557">
            <w:pPr>
              <w:jc w:val="right"/>
              <w:rPr>
                <w:rFonts w:eastAsia="標楷體"/>
                <w:sz w:val="24"/>
                <w:szCs w:val="24"/>
              </w:rPr>
            </w:pPr>
            <w:r>
              <w:rPr>
                <w:rFonts w:eastAsia="標楷體"/>
                <w:sz w:val="24"/>
                <w:szCs w:val="24"/>
              </w:rPr>
              <w:t>不發</w:t>
            </w:r>
          </w:p>
        </w:tc>
      </w:tr>
      <w:tr w:rsidR="00EA7AA4">
        <w:tc>
          <w:tcPr>
            <w:tcW w:w="1416" w:type="dxa"/>
          </w:tcPr>
          <w:p w:rsidR="00EA7AA4" w:rsidRDefault="00EA7AA4">
            <w:pPr>
              <w:jc w:val="center"/>
              <w:rPr>
                <w:rFonts w:eastAsia="標楷體"/>
                <w:sz w:val="24"/>
                <w:szCs w:val="24"/>
              </w:rPr>
            </w:pPr>
            <w:r>
              <w:rPr>
                <w:rFonts w:eastAsia="標楷體"/>
                <w:sz w:val="24"/>
                <w:szCs w:val="24"/>
              </w:rPr>
              <w:t>合計</w:t>
            </w:r>
          </w:p>
        </w:tc>
        <w:tc>
          <w:tcPr>
            <w:tcW w:w="2004" w:type="dxa"/>
          </w:tcPr>
          <w:p w:rsidR="00EA7AA4" w:rsidRDefault="00EA7AA4" w:rsidP="00374557">
            <w:pPr>
              <w:ind w:firstLineChars="100" w:firstLine="240"/>
              <w:jc w:val="right"/>
              <w:rPr>
                <w:rFonts w:eastAsia="標楷體"/>
                <w:sz w:val="24"/>
                <w:szCs w:val="24"/>
              </w:rPr>
            </w:pPr>
            <w:r>
              <w:rPr>
                <w:rFonts w:eastAsia="標楷體"/>
                <w:sz w:val="24"/>
                <w:szCs w:val="24"/>
              </w:rPr>
              <w:t>軍：</w:t>
            </w:r>
            <w:r>
              <w:rPr>
                <w:rFonts w:eastAsia="標楷體"/>
                <w:sz w:val="24"/>
                <w:szCs w:val="24"/>
              </w:rPr>
              <w:t>18,065</w:t>
            </w:r>
            <w:r>
              <w:rPr>
                <w:rFonts w:eastAsia="標楷體"/>
                <w:sz w:val="24"/>
                <w:szCs w:val="24"/>
              </w:rPr>
              <w:t>元</w:t>
            </w:r>
          </w:p>
          <w:p w:rsidR="00EA7AA4" w:rsidRDefault="00EA7AA4" w:rsidP="00374557">
            <w:pPr>
              <w:jc w:val="right"/>
              <w:rPr>
                <w:rFonts w:eastAsia="標楷體"/>
                <w:sz w:val="24"/>
                <w:szCs w:val="24"/>
              </w:rPr>
            </w:pPr>
            <w:r>
              <w:rPr>
                <w:rFonts w:eastAsia="標楷體"/>
                <w:sz w:val="24"/>
                <w:szCs w:val="24"/>
              </w:rPr>
              <w:t>公教：</w:t>
            </w:r>
            <w:r>
              <w:rPr>
                <w:rFonts w:eastAsia="標楷體"/>
                <w:sz w:val="24"/>
                <w:szCs w:val="24"/>
              </w:rPr>
              <w:t>16,305</w:t>
            </w:r>
            <w:r>
              <w:rPr>
                <w:rFonts w:eastAsia="標楷體"/>
                <w:sz w:val="24"/>
                <w:szCs w:val="24"/>
              </w:rPr>
              <w:t>元</w:t>
            </w:r>
          </w:p>
        </w:tc>
        <w:tc>
          <w:tcPr>
            <w:tcW w:w="2034" w:type="dxa"/>
            <w:shd w:val="clear" w:color="auto" w:fill="D9D9D9"/>
          </w:tcPr>
          <w:p w:rsidR="00EA7AA4" w:rsidRDefault="00EA7AA4" w:rsidP="00374557">
            <w:pPr>
              <w:ind w:firstLineChars="100" w:firstLine="240"/>
              <w:jc w:val="right"/>
              <w:rPr>
                <w:rFonts w:eastAsia="標楷體"/>
                <w:b/>
                <w:color w:val="FF0000"/>
                <w:sz w:val="24"/>
                <w:szCs w:val="24"/>
              </w:rPr>
            </w:pPr>
            <w:r>
              <w:rPr>
                <w:rFonts w:eastAsia="標楷體"/>
                <w:b/>
                <w:color w:val="FF0000"/>
                <w:sz w:val="24"/>
                <w:szCs w:val="24"/>
              </w:rPr>
              <w:t>軍：</w:t>
            </w:r>
            <w:r>
              <w:rPr>
                <w:rFonts w:eastAsia="標楷體"/>
                <w:b/>
                <w:color w:val="FF0000"/>
                <w:sz w:val="24"/>
                <w:szCs w:val="24"/>
              </w:rPr>
              <w:t>18,815</w:t>
            </w:r>
            <w:r>
              <w:rPr>
                <w:rFonts w:eastAsia="標楷體"/>
                <w:b/>
                <w:color w:val="FF0000"/>
                <w:sz w:val="24"/>
                <w:szCs w:val="24"/>
              </w:rPr>
              <w:t>元</w:t>
            </w:r>
          </w:p>
          <w:p w:rsidR="00EA7AA4" w:rsidRDefault="00EA7AA4" w:rsidP="00374557">
            <w:pPr>
              <w:jc w:val="right"/>
              <w:rPr>
                <w:rFonts w:eastAsia="標楷體"/>
                <w:b/>
                <w:color w:val="FF0000"/>
                <w:sz w:val="24"/>
                <w:szCs w:val="24"/>
              </w:rPr>
            </w:pPr>
            <w:r>
              <w:rPr>
                <w:rFonts w:eastAsia="標楷體"/>
                <w:b/>
                <w:color w:val="FF0000"/>
                <w:sz w:val="24"/>
                <w:szCs w:val="24"/>
              </w:rPr>
              <w:t>公教：</w:t>
            </w:r>
            <w:r>
              <w:rPr>
                <w:rFonts w:eastAsia="標楷體"/>
                <w:b/>
                <w:color w:val="FF0000"/>
                <w:sz w:val="24"/>
                <w:szCs w:val="24"/>
              </w:rPr>
              <w:t>17,055</w:t>
            </w:r>
            <w:r>
              <w:rPr>
                <w:rFonts w:eastAsia="標楷體"/>
                <w:b/>
                <w:color w:val="FF0000"/>
                <w:sz w:val="24"/>
                <w:szCs w:val="24"/>
              </w:rPr>
              <w:t>元</w:t>
            </w:r>
          </w:p>
        </w:tc>
        <w:tc>
          <w:tcPr>
            <w:tcW w:w="2106" w:type="dxa"/>
          </w:tcPr>
          <w:p w:rsidR="00EA7AA4" w:rsidRDefault="00EA7AA4" w:rsidP="00374557">
            <w:pPr>
              <w:ind w:firstLineChars="100" w:firstLine="240"/>
              <w:jc w:val="right"/>
              <w:rPr>
                <w:rFonts w:eastAsia="標楷體"/>
                <w:sz w:val="24"/>
                <w:szCs w:val="24"/>
              </w:rPr>
            </w:pPr>
            <w:r>
              <w:rPr>
                <w:rFonts w:eastAsia="標楷體"/>
                <w:sz w:val="24"/>
                <w:szCs w:val="24"/>
              </w:rPr>
              <w:t>軍：</w:t>
            </w:r>
            <w:r>
              <w:rPr>
                <w:rFonts w:eastAsia="標楷體"/>
                <w:sz w:val="24"/>
                <w:szCs w:val="24"/>
              </w:rPr>
              <w:t>9,030</w:t>
            </w:r>
            <w:r>
              <w:rPr>
                <w:rFonts w:eastAsia="標楷體"/>
                <w:sz w:val="24"/>
                <w:szCs w:val="24"/>
              </w:rPr>
              <w:t>元</w:t>
            </w:r>
          </w:p>
          <w:p w:rsidR="00EA7AA4" w:rsidRDefault="00EA7AA4" w:rsidP="00374557">
            <w:pPr>
              <w:jc w:val="right"/>
              <w:rPr>
                <w:rFonts w:eastAsia="標楷體"/>
                <w:sz w:val="24"/>
                <w:szCs w:val="24"/>
              </w:rPr>
            </w:pPr>
            <w:r>
              <w:rPr>
                <w:rFonts w:eastAsia="標楷體"/>
                <w:sz w:val="24"/>
                <w:szCs w:val="24"/>
              </w:rPr>
              <w:t>公教：</w:t>
            </w:r>
            <w:r>
              <w:rPr>
                <w:rFonts w:eastAsia="標楷體"/>
                <w:sz w:val="24"/>
                <w:szCs w:val="24"/>
              </w:rPr>
              <w:t>7,400</w:t>
            </w:r>
            <w:r>
              <w:rPr>
                <w:rFonts w:eastAsia="標楷體"/>
                <w:sz w:val="24"/>
                <w:szCs w:val="24"/>
              </w:rPr>
              <w:t>元</w:t>
            </w:r>
          </w:p>
        </w:tc>
        <w:tc>
          <w:tcPr>
            <w:tcW w:w="2160" w:type="dxa"/>
            <w:shd w:val="clear" w:color="auto" w:fill="D9D9D9"/>
          </w:tcPr>
          <w:p w:rsidR="00EA7AA4" w:rsidRDefault="00EA7AA4" w:rsidP="00374557">
            <w:pPr>
              <w:ind w:firstLineChars="100" w:firstLine="240"/>
              <w:jc w:val="right"/>
              <w:rPr>
                <w:rFonts w:eastAsia="標楷體"/>
                <w:b/>
                <w:color w:val="FF0000"/>
                <w:sz w:val="24"/>
                <w:szCs w:val="24"/>
              </w:rPr>
            </w:pPr>
            <w:r>
              <w:rPr>
                <w:rFonts w:eastAsia="標楷體"/>
                <w:b/>
                <w:color w:val="FF0000"/>
                <w:sz w:val="24"/>
                <w:szCs w:val="24"/>
              </w:rPr>
              <w:t>軍：</w:t>
            </w:r>
            <w:r>
              <w:rPr>
                <w:rFonts w:eastAsia="標楷體"/>
                <w:b/>
                <w:color w:val="FF0000"/>
                <w:sz w:val="24"/>
                <w:szCs w:val="24"/>
              </w:rPr>
              <w:t>9,405</w:t>
            </w:r>
            <w:r>
              <w:rPr>
                <w:rFonts w:eastAsia="標楷體"/>
                <w:b/>
                <w:color w:val="FF0000"/>
                <w:sz w:val="24"/>
                <w:szCs w:val="24"/>
              </w:rPr>
              <w:t>元</w:t>
            </w:r>
          </w:p>
          <w:p w:rsidR="00EA7AA4" w:rsidRDefault="00EA7AA4" w:rsidP="00374557">
            <w:pPr>
              <w:jc w:val="right"/>
              <w:rPr>
                <w:rFonts w:eastAsia="標楷體"/>
                <w:b/>
                <w:color w:val="FF0000"/>
                <w:sz w:val="24"/>
                <w:szCs w:val="24"/>
              </w:rPr>
            </w:pPr>
            <w:r>
              <w:rPr>
                <w:rFonts w:eastAsia="標楷體"/>
                <w:b/>
                <w:color w:val="FF0000"/>
                <w:sz w:val="24"/>
                <w:szCs w:val="24"/>
              </w:rPr>
              <w:t>公教：</w:t>
            </w:r>
            <w:r>
              <w:rPr>
                <w:rFonts w:eastAsia="標楷體"/>
                <w:b/>
                <w:color w:val="FF0000"/>
                <w:sz w:val="24"/>
                <w:szCs w:val="24"/>
              </w:rPr>
              <w:t>7,775</w:t>
            </w:r>
            <w:r>
              <w:rPr>
                <w:rFonts w:eastAsia="標楷體"/>
                <w:b/>
                <w:color w:val="FF0000"/>
                <w:sz w:val="24"/>
                <w:szCs w:val="24"/>
              </w:rPr>
              <w:t>元</w:t>
            </w:r>
          </w:p>
        </w:tc>
        <w:tc>
          <w:tcPr>
            <w:tcW w:w="2430" w:type="dxa"/>
          </w:tcPr>
          <w:p w:rsidR="00EA7AA4" w:rsidRDefault="00EA7AA4" w:rsidP="00374557">
            <w:pPr>
              <w:jc w:val="right"/>
              <w:rPr>
                <w:rFonts w:eastAsia="標楷體"/>
                <w:sz w:val="24"/>
                <w:szCs w:val="24"/>
              </w:rPr>
            </w:pPr>
            <w:r>
              <w:rPr>
                <w:rFonts w:eastAsia="標楷體"/>
                <w:sz w:val="24"/>
                <w:szCs w:val="24"/>
              </w:rPr>
              <w:t>核准有案者：</w:t>
            </w:r>
            <w:r>
              <w:rPr>
                <w:rFonts w:eastAsia="標楷體"/>
                <w:sz w:val="24"/>
                <w:szCs w:val="24"/>
              </w:rPr>
              <w:t>7,400</w:t>
            </w:r>
            <w:r>
              <w:rPr>
                <w:rFonts w:eastAsia="標楷體"/>
                <w:sz w:val="24"/>
                <w:szCs w:val="24"/>
              </w:rPr>
              <w:t>元</w:t>
            </w:r>
          </w:p>
          <w:p w:rsidR="00EA7AA4" w:rsidRDefault="00EA7AA4" w:rsidP="00374557">
            <w:pPr>
              <w:jc w:val="right"/>
              <w:rPr>
                <w:rFonts w:eastAsia="標楷體"/>
                <w:sz w:val="24"/>
                <w:szCs w:val="24"/>
              </w:rPr>
            </w:pPr>
            <w:r>
              <w:rPr>
                <w:rFonts w:eastAsia="標楷體"/>
                <w:sz w:val="24"/>
                <w:szCs w:val="24"/>
              </w:rPr>
              <w:t>新案申請者：</w:t>
            </w:r>
            <w:r>
              <w:rPr>
                <w:rFonts w:eastAsia="標楷體"/>
                <w:sz w:val="24"/>
                <w:szCs w:val="24"/>
              </w:rPr>
              <w:t>7,775</w:t>
            </w:r>
            <w:r>
              <w:rPr>
                <w:rFonts w:eastAsia="標楷體"/>
                <w:sz w:val="24"/>
                <w:szCs w:val="24"/>
              </w:rPr>
              <w:t>元</w:t>
            </w:r>
          </w:p>
        </w:tc>
      </w:tr>
    </w:tbl>
    <w:p w:rsidR="00EA7AA4" w:rsidRDefault="00EA7AA4">
      <w:pPr>
        <w:ind w:left="480"/>
        <w:jc w:val="both"/>
        <w:rPr>
          <w:rFonts w:eastAsia="標楷體"/>
          <w:sz w:val="24"/>
          <w:szCs w:val="24"/>
        </w:rPr>
      </w:pPr>
    </w:p>
    <w:p w:rsidR="00EA7AA4" w:rsidRDefault="00EA7AA4">
      <w:pPr>
        <w:numPr>
          <w:ilvl w:val="1"/>
          <w:numId w:val="2"/>
        </w:numPr>
        <w:jc w:val="both"/>
        <w:rPr>
          <w:rFonts w:eastAsia="標楷體"/>
          <w:sz w:val="24"/>
          <w:szCs w:val="24"/>
        </w:rPr>
      </w:pPr>
      <w:r>
        <w:rPr>
          <w:rFonts w:eastAsia="標楷體" w:hint="eastAsia"/>
          <w:sz w:val="24"/>
        </w:rPr>
        <w:t>學雜費減免依本縣</w:t>
      </w:r>
      <w:r w:rsidR="00AB75FA">
        <w:rPr>
          <w:rFonts w:eastAsia="標楷體" w:hint="eastAsia"/>
          <w:sz w:val="24"/>
        </w:rPr>
        <w:t>公私立國民中小學學雜費暨各項代收代辦費基準</w:t>
      </w:r>
      <w:r>
        <w:rPr>
          <w:rFonts w:eastAsia="標楷體" w:hint="eastAsia"/>
          <w:sz w:val="24"/>
        </w:rPr>
        <w:t>辦理，</w:t>
      </w:r>
      <w:r>
        <w:rPr>
          <w:rFonts w:eastAsia="標楷體" w:hint="eastAsia"/>
          <w:color w:val="FF0000"/>
          <w:sz w:val="24"/>
        </w:rPr>
        <w:t>惟私立學校學雜費補助最高七千四百元</w:t>
      </w:r>
      <w:r>
        <w:rPr>
          <w:rFonts w:eastAsia="標楷體" w:hint="eastAsia"/>
          <w:sz w:val="24"/>
        </w:rPr>
        <w:t>。</w:t>
      </w:r>
    </w:p>
    <w:p w:rsidR="00EA7AA4" w:rsidRDefault="00EA7AA4">
      <w:pPr>
        <w:numPr>
          <w:ilvl w:val="0"/>
          <w:numId w:val="2"/>
        </w:numPr>
        <w:jc w:val="both"/>
        <w:rPr>
          <w:rFonts w:eastAsia="標楷體"/>
          <w:sz w:val="24"/>
          <w:szCs w:val="24"/>
        </w:rPr>
      </w:pPr>
      <w:r>
        <w:rPr>
          <w:rFonts w:eastAsia="標楷體"/>
          <w:sz w:val="24"/>
          <w:szCs w:val="24"/>
        </w:rPr>
        <w:t>本就學優待金之申請分上、下學期辦理，原核</w:t>
      </w:r>
      <w:r>
        <w:rPr>
          <w:rFonts w:eastAsia="標楷體" w:hint="eastAsia"/>
          <w:sz w:val="24"/>
          <w:szCs w:val="24"/>
        </w:rPr>
        <w:t>准</w:t>
      </w:r>
      <w:r>
        <w:rPr>
          <w:rFonts w:eastAsia="標楷體"/>
          <w:sz w:val="24"/>
          <w:szCs w:val="24"/>
        </w:rPr>
        <w:t>有案者</w:t>
      </w:r>
      <w:r>
        <w:rPr>
          <w:rFonts w:eastAsia="標楷體"/>
          <w:color w:val="FF0000"/>
          <w:sz w:val="24"/>
          <w:szCs w:val="24"/>
        </w:rPr>
        <w:t>上學</w:t>
      </w:r>
      <w:r>
        <w:rPr>
          <w:rFonts w:eastAsia="標楷體" w:hint="eastAsia"/>
          <w:color w:val="FF0000"/>
          <w:sz w:val="24"/>
          <w:szCs w:val="24"/>
        </w:rPr>
        <w:t>期</w:t>
      </w:r>
      <w:r>
        <w:rPr>
          <w:rFonts w:eastAsia="標楷體"/>
          <w:color w:val="FF0000"/>
          <w:sz w:val="24"/>
          <w:szCs w:val="24"/>
        </w:rPr>
        <w:t>自七月至翌年一月，下學期一律從二月至六月</w:t>
      </w:r>
      <w:r>
        <w:rPr>
          <w:rFonts w:eastAsia="標楷體"/>
          <w:sz w:val="24"/>
          <w:szCs w:val="24"/>
        </w:rPr>
        <w:t>。</w:t>
      </w:r>
    </w:p>
    <w:p w:rsidR="00EA7AA4" w:rsidRDefault="00EA7AA4">
      <w:pPr>
        <w:pStyle w:val="a3"/>
        <w:rPr>
          <w:rFonts w:ascii="Times New Roman" w:eastAsia="標楷體"/>
          <w:sz w:val="24"/>
          <w:szCs w:val="24"/>
        </w:rPr>
      </w:pPr>
      <w:r>
        <w:rPr>
          <w:rFonts w:ascii="Times New Roman" w:eastAsia="標楷體" w:hint="eastAsia"/>
          <w:sz w:val="24"/>
          <w:szCs w:val="24"/>
        </w:rPr>
        <w:t>五</w:t>
      </w:r>
      <w:r>
        <w:rPr>
          <w:rFonts w:ascii="Times New Roman" w:eastAsia="標楷體"/>
          <w:sz w:val="24"/>
          <w:szCs w:val="24"/>
        </w:rPr>
        <w:t>、該學期新申請者（指新轉入學生、新事件發生者），請學校承辦人親自攜帶有關證件及申請書一式二份按規定繳驗日期到教育</w:t>
      </w:r>
      <w:r>
        <w:rPr>
          <w:rFonts w:ascii="Times New Roman" w:eastAsia="標楷體" w:hint="eastAsia"/>
          <w:sz w:val="24"/>
          <w:szCs w:val="24"/>
        </w:rPr>
        <w:t>處</w:t>
      </w:r>
      <w:r>
        <w:rPr>
          <w:rFonts w:ascii="Times New Roman" w:eastAsia="標楷體"/>
          <w:sz w:val="24"/>
          <w:szCs w:val="24"/>
        </w:rPr>
        <w:t>辦理，新申請</w:t>
      </w:r>
      <w:r w:rsidR="00E116AD" w:rsidRPr="00E116AD">
        <w:rPr>
          <w:rFonts w:ascii="標楷體" w:eastAsia="標楷體" w:hAnsi="標楷體" w:hint="eastAsia"/>
          <w:sz w:val="24"/>
          <w:szCs w:val="24"/>
          <w:u w:val="single"/>
        </w:rPr>
        <w:t>身心功能障礙</w:t>
      </w:r>
      <w:r>
        <w:rPr>
          <w:rFonts w:ascii="Times New Roman" w:eastAsia="標楷體"/>
          <w:sz w:val="24"/>
          <w:szCs w:val="24"/>
          <w:u w:val="single"/>
        </w:rPr>
        <w:t>榮軍子女就學優待者</w:t>
      </w:r>
      <w:r>
        <w:rPr>
          <w:rFonts w:ascii="Times New Roman" w:eastAsia="標楷體"/>
          <w:sz w:val="24"/>
          <w:szCs w:val="24"/>
        </w:rPr>
        <w:t>應加繳</w:t>
      </w:r>
      <w:r>
        <w:rPr>
          <w:rFonts w:ascii="Times New Roman" w:eastAsia="標楷體" w:hint="eastAsia"/>
          <w:sz w:val="24"/>
        </w:rPr>
        <w:t>新式戶口名簿</w:t>
      </w:r>
      <w:r>
        <w:rPr>
          <w:rFonts w:ascii="Times New Roman" w:eastAsia="標楷體"/>
          <w:sz w:val="24"/>
          <w:szCs w:val="24"/>
        </w:rPr>
        <w:t>或退役令，驗畢即發還。</w:t>
      </w:r>
    </w:p>
    <w:p w:rsidR="00EA7AA4" w:rsidRDefault="00EA7AA4">
      <w:pPr>
        <w:ind w:left="480" w:hangingChars="200" w:hanging="480"/>
        <w:jc w:val="both"/>
        <w:rPr>
          <w:rFonts w:eastAsia="標楷體"/>
          <w:sz w:val="24"/>
          <w:szCs w:val="24"/>
        </w:rPr>
      </w:pPr>
      <w:r>
        <w:rPr>
          <w:rFonts w:eastAsia="標楷體" w:hint="eastAsia"/>
          <w:sz w:val="24"/>
          <w:szCs w:val="24"/>
        </w:rPr>
        <w:t>六</w:t>
      </w:r>
      <w:r>
        <w:rPr>
          <w:rFonts w:eastAsia="標楷體"/>
          <w:sz w:val="24"/>
          <w:szCs w:val="24"/>
        </w:rPr>
        <w:t>、請領學生公費應造具印領清冊、就學優待名冊各一式二份，不加封面，送教育</w:t>
      </w:r>
      <w:r>
        <w:rPr>
          <w:rFonts w:eastAsia="標楷體" w:hint="eastAsia"/>
          <w:sz w:val="24"/>
          <w:szCs w:val="24"/>
        </w:rPr>
        <w:t>處</w:t>
      </w:r>
      <w:r>
        <w:rPr>
          <w:rFonts w:eastAsia="標楷體"/>
          <w:sz w:val="24"/>
          <w:szCs w:val="24"/>
        </w:rPr>
        <w:t>審核。軍公教遺族及</w:t>
      </w:r>
      <w:r w:rsidR="00E116AD" w:rsidRPr="00E116AD">
        <w:rPr>
          <w:rFonts w:ascii="標楷體" w:eastAsia="標楷體" w:hAnsi="標楷體" w:hint="eastAsia"/>
          <w:sz w:val="24"/>
          <w:szCs w:val="24"/>
        </w:rPr>
        <w:t>身心功能障礙</w:t>
      </w:r>
      <w:r>
        <w:rPr>
          <w:rFonts w:eastAsia="標楷體"/>
          <w:sz w:val="24"/>
          <w:szCs w:val="24"/>
        </w:rPr>
        <w:t>榮軍子女之申請表、優待名冊、印領清冊須分開填報。</w:t>
      </w:r>
    </w:p>
    <w:p w:rsidR="00EA7AA4" w:rsidRDefault="00EA7AA4">
      <w:pPr>
        <w:jc w:val="both"/>
        <w:rPr>
          <w:rFonts w:eastAsia="標楷體"/>
          <w:sz w:val="24"/>
          <w:szCs w:val="24"/>
        </w:rPr>
      </w:pPr>
      <w:r>
        <w:rPr>
          <w:rFonts w:eastAsia="標楷體" w:hint="eastAsia"/>
          <w:sz w:val="24"/>
          <w:szCs w:val="24"/>
        </w:rPr>
        <w:t>七</w:t>
      </w:r>
      <w:r>
        <w:rPr>
          <w:rFonts w:eastAsia="標楷體"/>
          <w:sz w:val="24"/>
          <w:szCs w:val="24"/>
        </w:rPr>
        <w:t>、申請書、優待名冊、印領清冊之各項資料請務必填寫清楚；印領清冊及優待名冊請加蓋學校關防。</w:t>
      </w:r>
    </w:p>
    <w:p w:rsidR="00EA7AA4" w:rsidRDefault="00EA7AA4">
      <w:pPr>
        <w:jc w:val="both"/>
        <w:rPr>
          <w:rFonts w:eastAsia="標楷體"/>
          <w:sz w:val="24"/>
          <w:szCs w:val="24"/>
        </w:rPr>
      </w:pPr>
      <w:r>
        <w:rPr>
          <w:rFonts w:eastAsia="標楷體" w:hint="eastAsia"/>
          <w:sz w:val="24"/>
          <w:szCs w:val="24"/>
        </w:rPr>
        <w:t>八</w:t>
      </w:r>
      <w:r>
        <w:rPr>
          <w:rFonts w:eastAsia="標楷體"/>
          <w:sz w:val="24"/>
          <w:szCs w:val="24"/>
        </w:rPr>
        <w:t>、本就學費用優待申請作業流程如下：</w:t>
      </w:r>
    </w:p>
    <w:p w:rsidR="00EA7AA4" w:rsidRDefault="00EA7AA4">
      <w:pPr>
        <w:numPr>
          <w:ilvl w:val="0"/>
          <w:numId w:val="3"/>
        </w:numPr>
        <w:jc w:val="both"/>
        <w:rPr>
          <w:rFonts w:eastAsia="標楷體"/>
          <w:sz w:val="24"/>
          <w:szCs w:val="24"/>
        </w:rPr>
      </w:pPr>
      <w:r>
        <w:rPr>
          <w:rFonts w:eastAsia="標楷體"/>
          <w:sz w:val="24"/>
          <w:szCs w:val="24"/>
        </w:rPr>
        <w:t>本府函文各校開始受理申請。</w:t>
      </w:r>
    </w:p>
    <w:p w:rsidR="00EA7AA4" w:rsidRDefault="00EA7AA4">
      <w:pPr>
        <w:numPr>
          <w:ilvl w:val="0"/>
          <w:numId w:val="3"/>
        </w:numPr>
        <w:jc w:val="both"/>
        <w:rPr>
          <w:rFonts w:eastAsia="標楷體"/>
          <w:sz w:val="24"/>
          <w:szCs w:val="24"/>
        </w:rPr>
      </w:pPr>
      <w:r>
        <w:rPr>
          <w:rFonts w:eastAsia="標楷體"/>
          <w:sz w:val="24"/>
          <w:szCs w:val="24"/>
        </w:rPr>
        <w:t>各校新案申請者，攜帶申請書及證件至敎育</w:t>
      </w:r>
      <w:r>
        <w:rPr>
          <w:rFonts w:eastAsia="標楷體" w:hint="eastAsia"/>
          <w:sz w:val="24"/>
          <w:szCs w:val="24"/>
        </w:rPr>
        <w:t>處</w:t>
      </w:r>
      <w:r>
        <w:rPr>
          <w:rFonts w:eastAsia="標楷體"/>
          <w:sz w:val="24"/>
          <w:szCs w:val="24"/>
        </w:rPr>
        <w:t>審查。</w:t>
      </w:r>
    </w:p>
    <w:p w:rsidR="00EA7AA4" w:rsidRDefault="00EA7AA4">
      <w:pPr>
        <w:numPr>
          <w:ilvl w:val="0"/>
          <w:numId w:val="3"/>
        </w:numPr>
        <w:jc w:val="both"/>
        <w:rPr>
          <w:rFonts w:eastAsia="標楷體"/>
          <w:sz w:val="24"/>
          <w:szCs w:val="24"/>
        </w:rPr>
      </w:pPr>
      <w:r>
        <w:rPr>
          <w:rFonts w:eastAsia="標楷體"/>
          <w:sz w:val="24"/>
          <w:szCs w:val="24"/>
        </w:rPr>
        <w:t>新案申請經審查核</w:t>
      </w:r>
      <w:r>
        <w:rPr>
          <w:rFonts w:eastAsia="標楷體" w:hint="eastAsia"/>
          <w:sz w:val="24"/>
          <w:szCs w:val="24"/>
        </w:rPr>
        <w:t>准</w:t>
      </w:r>
      <w:r>
        <w:rPr>
          <w:rFonts w:eastAsia="標楷體"/>
          <w:sz w:val="24"/>
          <w:szCs w:val="24"/>
        </w:rPr>
        <w:t>者，教育</w:t>
      </w:r>
      <w:r>
        <w:rPr>
          <w:rFonts w:eastAsia="標楷體" w:hint="eastAsia"/>
          <w:sz w:val="24"/>
          <w:szCs w:val="24"/>
        </w:rPr>
        <w:t>處</w:t>
      </w:r>
      <w:r>
        <w:rPr>
          <w:rFonts w:eastAsia="標楷體"/>
          <w:sz w:val="24"/>
          <w:szCs w:val="24"/>
        </w:rPr>
        <w:t>函文該校核</w:t>
      </w:r>
      <w:r>
        <w:rPr>
          <w:rFonts w:eastAsia="標楷體" w:hint="eastAsia"/>
          <w:sz w:val="24"/>
          <w:szCs w:val="24"/>
        </w:rPr>
        <w:t>准</w:t>
      </w:r>
      <w:r>
        <w:rPr>
          <w:rFonts w:eastAsia="標楷體"/>
          <w:sz w:val="24"/>
          <w:szCs w:val="24"/>
        </w:rPr>
        <w:t>公費類別。</w:t>
      </w:r>
    </w:p>
    <w:p w:rsidR="00EA7AA4" w:rsidRDefault="00EA7AA4">
      <w:pPr>
        <w:numPr>
          <w:ilvl w:val="0"/>
          <w:numId w:val="3"/>
        </w:numPr>
        <w:jc w:val="both"/>
        <w:rPr>
          <w:rFonts w:eastAsia="標楷體"/>
          <w:sz w:val="24"/>
          <w:szCs w:val="24"/>
        </w:rPr>
      </w:pPr>
      <w:r>
        <w:rPr>
          <w:rFonts w:eastAsia="標楷體"/>
          <w:sz w:val="24"/>
          <w:szCs w:val="24"/>
        </w:rPr>
        <w:t>各校將舊核</w:t>
      </w:r>
      <w:r>
        <w:rPr>
          <w:rFonts w:eastAsia="標楷體" w:hint="eastAsia"/>
          <w:sz w:val="24"/>
          <w:szCs w:val="24"/>
        </w:rPr>
        <w:t>准</w:t>
      </w:r>
      <w:r>
        <w:rPr>
          <w:rFonts w:eastAsia="標楷體"/>
          <w:sz w:val="24"/>
          <w:szCs w:val="24"/>
        </w:rPr>
        <w:t>有案連同新案申請者，具優待名冊及印領清冊送件至教育</w:t>
      </w:r>
      <w:r>
        <w:rPr>
          <w:rFonts w:eastAsia="標楷體" w:hint="eastAsia"/>
          <w:sz w:val="24"/>
          <w:szCs w:val="24"/>
        </w:rPr>
        <w:t>處</w:t>
      </w:r>
      <w:r>
        <w:rPr>
          <w:rFonts w:eastAsia="標楷體"/>
          <w:sz w:val="24"/>
          <w:szCs w:val="24"/>
        </w:rPr>
        <w:t>彙辦。</w:t>
      </w:r>
    </w:p>
    <w:p w:rsidR="00EA7AA4" w:rsidRDefault="00EA7AA4">
      <w:pPr>
        <w:numPr>
          <w:ilvl w:val="0"/>
          <w:numId w:val="3"/>
        </w:numPr>
        <w:jc w:val="both"/>
        <w:rPr>
          <w:rFonts w:eastAsia="標楷體"/>
          <w:sz w:val="24"/>
          <w:szCs w:val="24"/>
        </w:rPr>
      </w:pPr>
      <w:r>
        <w:rPr>
          <w:rFonts w:eastAsia="標楷體"/>
          <w:sz w:val="24"/>
          <w:szCs w:val="24"/>
        </w:rPr>
        <w:t>教育</w:t>
      </w:r>
      <w:r>
        <w:rPr>
          <w:rFonts w:eastAsia="標楷體" w:hint="eastAsia"/>
          <w:sz w:val="24"/>
          <w:szCs w:val="24"/>
        </w:rPr>
        <w:t>處</w:t>
      </w:r>
      <w:r>
        <w:rPr>
          <w:rFonts w:eastAsia="標楷體"/>
          <w:sz w:val="24"/>
          <w:szCs w:val="24"/>
        </w:rPr>
        <w:t>承辦人員彙辦造冊，送件上級財主單位簽辦。</w:t>
      </w:r>
    </w:p>
    <w:p w:rsidR="00EA7AA4" w:rsidRDefault="00EA7AA4">
      <w:pPr>
        <w:numPr>
          <w:ilvl w:val="0"/>
          <w:numId w:val="3"/>
        </w:numPr>
        <w:jc w:val="both"/>
        <w:rPr>
          <w:rFonts w:eastAsia="標楷體"/>
          <w:sz w:val="24"/>
          <w:szCs w:val="24"/>
        </w:rPr>
      </w:pPr>
      <w:r>
        <w:rPr>
          <w:rFonts w:eastAsia="標楷體"/>
          <w:sz w:val="24"/>
          <w:szCs w:val="24"/>
        </w:rPr>
        <w:t>教育</w:t>
      </w:r>
      <w:r>
        <w:rPr>
          <w:rFonts w:eastAsia="標楷體" w:hint="eastAsia"/>
          <w:sz w:val="24"/>
          <w:szCs w:val="24"/>
        </w:rPr>
        <w:t>處</w:t>
      </w:r>
      <w:r>
        <w:rPr>
          <w:rFonts w:eastAsia="標楷體"/>
          <w:sz w:val="24"/>
          <w:szCs w:val="24"/>
        </w:rPr>
        <w:t>函文各校開立領據，送府核撥申請金額。</w:t>
      </w:r>
    </w:p>
    <w:p w:rsidR="00EA7AA4" w:rsidRDefault="00EA7AA4">
      <w:pPr>
        <w:numPr>
          <w:ilvl w:val="0"/>
          <w:numId w:val="3"/>
        </w:numPr>
        <w:jc w:val="both"/>
        <w:rPr>
          <w:rFonts w:eastAsia="標楷體"/>
          <w:sz w:val="24"/>
          <w:szCs w:val="24"/>
        </w:rPr>
      </w:pPr>
      <w:r>
        <w:rPr>
          <w:rFonts w:eastAsia="標楷體"/>
          <w:sz w:val="24"/>
          <w:szCs w:val="24"/>
        </w:rPr>
        <w:t>各校發放申請學生就學費用優待金。</w:t>
      </w:r>
    </w:p>
    <w:p w:rsidR="00EA7AA4" w:rsidRDefault="00EA7AA4">
      <w:pPr>
        <w:jc w:val="both"/>
        <w:rPr>
          <w:rFonts w:eastAsia="標楷體"/>
          <w:sz w:val="24"/>
          <w:szCs w:val="24"/>
        </w:rPr>
      </w:pPr>
      <w:r>
        <w:rPr>
          <w:rFonts w:eastAsia="標楷體" w:hint="eastAsia"/>
          <w:sz w:val="24"/>
          <w:szCs w:val="24"/>
        </w:rPr>
        <w:t>九</w:t>
      </w:r>
      <w:r>
        <w:rPr>
          <w:rFonts w:eastAsia="標楷體"/>
          <w:sz w:val="24"/>
          <w:szCs w:val="24"/>
        </w:rPr>
        <w:t>、本注意事項經縣長核定後實施，修正時亦同。</w:t>
      </w:r>
    </w:p>
    <w:p w:rsidR="00EA7AA4" w:rsidRDefault="00EA7AA4">
      <w:pPr>
        <w:jc w:val="both"/>
      </w:pPr>
    </w:p>
    <w:p w:rsidR="00EA7AA4" w:rsidRDefault="00EA7AA4">
      <w:pPr>
        <w:jc w:val="both"/>
      </w:pPr>
    </w:p>
    <w:p w:rsidR="00FD2837" w:rsidRDefault="00FD2837">
      <w:pPr>
        <w:jc w:val="both"/>
      </w:pPr>
    </w:p>
    <w:p w:rsidR="00EA7AA4" w:rsidRDefault="0066311D">
      <w:pPr>
        <w:jc w:val="both"/>
      </w:pPr>
      <w:r>
        <w:rPr>
          <w:noProof/>
          <w:sz w:val="24"/>
        </w:rPr>
        <mc:AlternateContent>
          <mc:Choice Requires="wps">
            <w:drawing>
              <wp:anchor distT="0" distB="0" distL="114300" distR="114300" simplePos="0" relativeHeight="251658240" behindDoc="1" locked="0" layoutInCell="1" allowOverlap="1">
                <wp:simplePos x="0" y="0"/>
                <wp:positionH relativeFrom="column">
                  <wp:posOffset>4615815</wp:posOffset>
                </wp:positionH>
                <wp:positionV relativeFrom="paragraph">
                  <wp:posOffset>121920</wp:posOffset>
                </wp:positionV>
                <wp:extent cx="1626870" cy="574040"/>
                <wp:effectExtent l="0" t="0" r="0" b="0"/>
                <wp:wrapNone/>
                <wp:docPr id="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574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AA4" w:rsidRPr="00E116AD" w:rsidRDefault="00EA7AA4" w:rsidP="00E116AD">
                            <w:pPr>
                              <w:snapToGrid w:val="0"/>
                              <w:jc w:val="center"/>
                              <w:rPr>
                                <w:rFonts w:eastAsia="標楷體"/>
                                <w:sz w:val="28"/>
                                <w:szCs w:val="28"/>
                              </w:rPr>
                            </w:pPr>
                            <w:r w:rsidRPr="00E116AD">
                              <w:rPr>
                                <w:rFonts w:eastAsia="標楷體" w:hint="eastAsia"/>
                                <w:sz w:val="28"/>
                                <w:szCs w:val="28"/>
                              </w:rPr>
                              <w:t>軍公教遺族暨</w:t>
                            </w:r>
                          </w:p>
                          <w:p w:rsidR="00EA7AA4" w:rsidRDefault="00E116AD" w:rsidP="00E116AD">
                            <w:pPr>
                              <w:snapToGrid w:val="0"/>
                              <w:jc w:val="center"/>
                              <w:rPr>
                                <w:rFonts w:eastAsia="標楷體"/>
                                <w:sz w:val="32"/>
                              </w:rPr>
                            </w:pPr>
                            <w:r w:rsidRPr="00E116AD">
                              <w:rPr>
                                <w:rFonts w:eastAsia="標楷體" w:hint="eastAsia"/>
                                <w:sz w:val="28"/>
                                <w:szCs w:val="28"/>
                              </w:rPr>
                              <w:t>身心功能障</w:t>
                            </w:r>
                            <w:r w:rsidR="00EA7AA4" w:rsidRPr="00E116AD">
                              <w:rPr>
                                <w:rFonts w:eastAsia="標楷體" w:hint="eastAsia"/>
                                <w:sz w:val="28"/>
                                <w:szCs w:val="28"/>
                              </w:rPr>
                              <w:t>榮軍子</w:t>
                            </w:r>
                            <w:r w:rsidR="00EA7AA4">
                              <w:rPr>
                                <w:rFonts w:eastAsia="標楷體" w:hint="eastAsia"/>
                                <w:sz w:val="32"/>
                              </w:rPr>
                              <w:t>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026" type="#_x0000_t202" style="position:absolute;left:0;text-align:left;margin-left:363.45pt;margin-top:9.6pt;width:128.1pt;height:4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" filled="f" stroked="f">
                <v:textbox inset="0,0,0,0">
                  <w:txbxContent>
                    <w:p w:rsidR="00EA7AA4" w:rsidRPr="00E116AD" w:rsidRDefault="00EA7AA4" w:rsidP="00E116AD">
                      <w:pPr>
                        <w:snapToGrid w:val="0"/>
                        <w:jc w:val="center"/>
                        <w:rPr>
                          <w:rFonts w:eastAsia="標楷體"/>
                          <w:sz w:val="28"/>
                          <w:szCs w:val="28"/>
                        </w:rPr>
                      </w:pPr>
                      <w:r w:rsidRPr="00E116AD">
                        <w:rPr>
                          <w:rFonts w:eastAsia="標楷體" w:hint="eastAsia"/>
                          <w:sz w:val="28"/>
                          <w:szCs w:val="28"/>
                        </w:rPr>
                        <w:t>軍公教遺族暨</w:t>
                      </w:r>
                    </w:p>
                    <w:p w:rsidR="00EA7AA4" w:rsidRDefault="00E116AD" w:rsidP="00E116AD">
                      <w:pPr>
                        <w:snapToGrid w:val="0"/>
                        <w:jc w:val="center"/>
                        <w:rPr>
                          <w:rFonts w:eastAsia="標楷體"/>
                          <w:sz w:val="32"/>
                        </w:rPr>
                      </w:pPr>
                      <w:r w:rsidRPr="00E116AD">
                        <w:rPr>
                          <w:rFonts w:eastAsia="標楷體" w:hint="eastAsia"/>
                          <w:sz w:val="28"/>
                          <w:szCs w:val="28"/>
                        </w:rPr>
                        <w:t>身心功能障</w:t>
                      </w:r>
                      <w:r w:rsidR="00EA7AA4" w:rsidRPr="00E116AD">
                        <w:rPr>
                          <w:rFonts w:eastAsia="標楷體" w:hint="eastAsia"/>
                          <w:sz w:val="28"/>
                          <w:szCs w:val="28"/>
                        </w:rPr>
                        <w:t>榮軍子</w:t>
                      </w:r>
                      <w:r w:rsidR="00EA7AA4">
                        <w:rPr>
                          <w:rFonts w:eastAsia="標楷體" w:hint="eastAsia"/>
                          <w:sz w:val="32"/>
                        </w:rPr>
                        <w:t>女</w:t>
                      </w:r>
                    </w:p>
                  </w:txbxContent>
                </v:textbox>
              </v:shape>
            </w:pict>
          </mc:Fallback>
        </mc:AlternateContent>
      </w:r>
    </w:p>
    <w:p w:rsidR="00EA7AA4" w:rsidRDefault="00EA7AA4">
      <w:pPr>
        <w:ind w:leftChars="200" w:left="360"/>
        <w:jc w:val="both"/>
        <w:rPr>
          <w:rFonts w:eastAsia="標楷體"/>
          <w:sz w:val="24"/>
          <w:szCs w:val="24"/>
        </w:rPr>
      </w:pPr>
    </w:p>
    <w:p w:rsidR="00EA7AA4" w:rsidRDefault="00EA7AA4">
      <w:pPr>
        <w:ind w:leftChars="200" w:left="360"/>
        <w:jc w:val="center"/>
        <w:rPr>
          <w:rFonts w:eastAsia="標楷體"/>
          <w:sz w:val="32"/>
          <w:szCs w:val="32"/>
        </w:rPr>
      </w:pPr>
      <w:r>
        <w:rPr>
          <w:rFonts w:eastAsia="標楷體" w:hint="eastAsia"/>
          <w:sz w:val="32"/>
          <w:szCs w:val="32"/>
        </w:rPr>
        <w:t xml:space="preserve">國民　　學　</w:t>
      </w:r>
      <w:r w:rsidR="00773DA9">
        <w:rPr>
          <w:rFonts w:eastAsia="標楷體" w:hint="eastAsia"/>
          <w:sz w:val="32"/>
          <w:szCs w:val="32"/>
        </w:rPr>
        <w:t xml:space="preserve">  </w:t>
      </w:r>
      <w:r>
        <w:rPr>
          <w:rFonts w:eastAsia="標楷體" w:hint="eastAsia"/>
          <w:sz w:val="32"/>
          <w:szCs w:val="32"/>
        </w:rPr>
        <w:t>學年度第</w:t>
      </w:r>
      <w:r w:rsidR="00773DA9">
        <w:rPr>
          <w:rFonts w:eastAsia="標楷體" w:hint="eastAsia"/>
          <w:sz w:val="32"/>
          <w:szCs w:val="32"/>
        </w:rPr>
        <w:t xml:space="preserve">  </w:t>
      </w:r>
      <w:r>
        <w:rPr>
          <w:rFonts w:eastAsia="標楷體" w:hint="eastAsia"/>
          <w:sz w:val="32"/>
          <w:szCs w:val="32"/>
        </w:rPr>
        <w:t xml:space="preserve">學期　　　　　　　</w:t>
      </w:r>
      <w:r>
        <w:rPr>
          <w:rFonts w:eastAsia="標楷體" w:hint="eastAsia"/>
          <w:sz w:val="32"/>
          <w:szCs w:val="32"/>
        </w:rPr>
        <w:t xml:space="preserve">  </w:t>
      </w:r>
      <w:r>
        <w:rPr>
          <w:rFonts w:eastAsia="標楷體" w:hint="eastAsia"/>
          <w:sz w:val="32"/>
          <w:szCs w:val="32"/>
        </w:rPr>
        <w:t>就學費用優待名冊</w:t>
      </w:r>
    </w:p>
    <w:p w:rsidR="00EA7AA4" w:rsidRDefault="00EA7AA4">
      <w:pPr>
        <w:snapToGrid w:val="0"/>
        <w:jc w:val="center"/>
        <w:rPr>
          <w:rFonts w:eastAsia="標楷體"/>
          <w:sz w:val="20"/>
          <w:szCs w:val="24"/>
        </w:rPr>
      </w:pPr>
      <w:r>
        <w:rPr>
          <w:rFonts w:eastAsia="標楷體"/>
          <w:sz w:val="20"/>
        </w:rPr>
        <w:t xml:space="preserve">                  </w:t>
      </w:r>
    </w:p>
    <w:p w:rsidR="00EA7AA4" w:rsidRDefault="00EA7AA4">
      <w:pPr>
        <w:snapToGrid w:val="0"/>
        <w:jc w:val="center"/>
        <w:rPr>
          <w:rFonts w:eastAsia="標楷體"/>
          <w:b/>
          <w:sz w:val="20"/>
        </w:rPr>
      </w:pPr>
      <w:r>
        <w:rPr>
          <w:rFonts w:eastAsia="標楷體"/>
          <w:b/>
          <w:sz w:val="20"/>
        </w:rPr>
        <w:t xml:space="preserve">   </w:t>
      </w:r>
      <w:r>
        <w:rPr>
          <w:rFonts w:eastAsia="標楷體" w:hint="eastAsia"/>
          <w:b/>
          <w:sz w:val="20"/>
        </w:rPr>
        <w:t>（加蓋學校關防）</w:t>
      </w:r>
    </w:p>
    <w:tbl>
      <w:tblPr>
        <w:tblW w:w="1496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1468"/>
        <w:gridCol w:w="716"/>
        <w:gridCol w:w="634"/>
        <w:gridCol w:w="1170"/>
        <w:gridCol w:w="720"/>
        <w:gridCol w:w="1170"/>
        <w:gridCol w:w="1530"/>
        <w:gridCol w:w="1620"/>
        <w:gridCol w:w="1890"/>
        <w:gridCol w:w="1530"/>
        <w:gridCol w:w="1350"/>
        <w:gridCol w:w="1170"/>
      </w:tblGrid>
      <w:tr w:rsidR="00EA7AA4">
        <w:trPr>
          <w:cantSplit/>
          <w:trHeight w:val="428"/>
        </w:trPr>
        <w:tc>
          <w:tcPr>
            <w:tcW w:w="1468" w:type="dxa"/>
            <w:vMerge w:val="restart"/>
            <w:tcBorders>
              <w:top w:val="single" w:sz="12" w:space="0" w:color="auto"/>
              <w:left w:val="single" w:sz="12" w:space="0" w:color="auto"/>
              <w:bottom w:val="single" w:sz="6" w:space="0" w:color="auto"/>
              <w:right w:val="single" w:sz="6" w:space="0" w:color="auto"/>
            </w:tcBorders>
            <w:vAlign w:val="center"/>
          </w:tcPr>
          <w:p w:rsidR="00EA7AA4" w:rsidRDefault="00EA7AA4">
            <w:pPr>
              <w:jc w:val="center"/>
              <w:rPr>
                <w:rFonts w:eastAsia="標楷體"/>
                <w:sz w:val="24"/>
                <w:szCs w:val="24"/>
              </w:rPr>
            </w:pPr>
            <w:r>
              <w:rPr>
                <w:rFonts w:eastAsia="標楷體" w:hint="eastAsia"/>
              </w:rPr>
              <w:t>姓名</w:t>
            </w:r>
          </w:p>
        </w:tc>
        <w:tc>
          <w:tcPr>
            <w:tcW w:w="716" w:type="dxa"/>
            <w:vMerge w:val="restart"/>
            <w:tcBorders>
              <w:top w:val="single" w:sz="12" w:space="0" w:color="auto"/>
              <w:left w:val="single" w:sz="6" w:space="0" w:color="auto"/>
              <w:bottom w:val="single" w:sz="6" w:space="0" w:color="auto"/>
              <w:right w:val="single" w:sz="6" w:space="0" w:color="auto"/>
            </w:tcBorders>
            <w:vAlign w:val="center"/>
          </w:tcPr>
          <w:p w:rsidR="00EA7AA4" w:rsidRDefault="00EA7AA4">
            <w:pPr>
              <w:jc w:val="center"/>
              <w:rPr>
                <w:rFonts w:eastAsia="標楷體"/>
                <w:sz w:val="24"/>
                <w:szCs w:val="24"/>
              </w:rPr>
            </w:pPr>
            <w:r>
              <w:rPr>
                <w:rFonts w:eastAsia="標楷體" w:hint="eastAsia"/>
              </w:rPr>
              <w:t>年級</w:t>
            </w:r>
          </w:p>
        </w:tc>
        <w:tc>
          <w:tcPr>
            <w:tcW w:w="634" w:type="dxa"/>
            <w:vMerge w:val="restart"/>
            <w:tcBorders>
              <w:top w:val="single" w:sz="12" w:space="0" w:color="auto"/>
              <w:left w:val="single" w:sz="6" w:space="0" w:color="auto"/>
              <w:bottom w:val="single" w:sz="6" w:space="0" w:color="auto"/>
              <w:right w:val="single" w:sz="6" w:space="0" w:color="auto"/>
            </w:tcBorders>
            <w:vAlign w:val="center"/>
          </w:tcPr>
          <w:p w:rsidR="00EA7AA4" w:rsidRDefault="00EA7AA4">
            <w:pPr>
              <w:jc w:val="center"/>
              <w:rPr>
                <w:rFonts w:eastAsia="標楷體"/>
                <w:sz w:val="24"/>
                <w:szCs w:val="24"/>
              </w:rPr>
            </w:pPr>
            <w:r>
              <w:rPr>
                <w:rFonts w:eastAsia="標楷體" w:hint="eastAsia"/>
              </w:rPr>
              <w:t>性別</w:t>
            </w:r>
          </w:p>
        </w:tc>
        <w:tc>
          <w:tcPr>
            <w:tcW w:w="3060" w:type="dxa"/>
            <w:gridSpan w:val="3"/>
            <w:tcBorders>
              <w:top w:val="single" w:sz="12" w:space="0" w:color="auto"/>
              <w:left w:val="single" w:sz="6" w:space="0" w:color="auto"/>
              <w:bottom w:val="single" w:sz="6" w:space="0" w:color="auto"/>
              <w:right w:val="single" w:sz="6" w:space="0" w:color="auto"/>
            </w:tcBorders>
            <w:vAlign w:val="center"/>
          </w:tcPr>
          <w:p w:rsidR="00EA7AA4" w:rsidRDefault="00EA7AA4">
            <w:pPr>
              <w:jc w:val="center"/>
              <w:rPr>
                <w:rFonts w:eastAsia="標楷體"/>
                <w:sz w:val="24"/>
                <w:szCs w:val="24"/>
              </w:rPr>
            </w:pPr>
            <w:r>
              <w:rPr>
                <w:rFonts w:eastAsia="標楷體" w:hint="eastAsia"/>
              </w:rPr>
              <w:t>功勛事實</w:t>
            </w:r>
          </w:p>
        </w:tc>
        <w:tc>
          <w:tcPr>
            <w:tcW w:w="5040" w:type="dxa"/>
            <w:gridSpan w:val="3"/>
            <w:tcBorders>
              <w:top w:val="single" w:sz="12" w:space="0" w:color="auto"/>
              <w:left w:val="single" w:sz="6" w:space="0" w:color="auto"/>
              <w:bottom w:val="single" w:sz="6" w:space="0" w:color="auto"/>
              <w:right w:val="single" w:sz="6" w:space="0" w:color="auto"/>
            </w:tcBorders>
            <w:vAlign w:val="center"/>
          </w:tcPr>
          <w:p w:rsidR="00EA7AA4" w:rsidRDefault="00EA7AA4">
            <w:pPr>
              <w:jc w:val="center"/>
              <w:rPr>
                <w:rFonts w:eastAsia="標楷體"/>
                <w:sz w:val="24"/>
                <w:szCs w:val="24"/>
              </w:rPr>
            </w:pPr>
            <w:r>
              <w:rPr>
                <w:rFonts w:eastAsia="標楷體" w:hint="eastAsia"/>
              </w:rPr>
              <w:t>證件</w:t>
            </w:r>
          </w:p>
        </w:tc>
        <w:tc>
          <w:tcPr>
            <w:tcW w:w="1530" w:type="dxa"/>
            <w:vMerge w:val="restart"/>
            <w:tcBorders>
              <w:top w:val="single" w:sz="12" w:space="0" w:color="auto"/>
              <w:left w:val="single" w:sz="6" w:space="0" w:color="auto"/>
              <w:bottom w:val="single" w:sz="6" w:space="0" w:color="auto"/>
              <w:right w:val="single" w:sz="6" w:space="0" w:color="auto"/>
            </w:tcBorders>
            <w:vAlign w:val="center"/>
          </w:tcPr>
          <w:p w:rsidR="00EA7AA4" w:rsidRDefault="00EA7AA4">
            <w:pPr>
              <w:jc w:val="center"/>
              <w:rPr>
                <w:rFonts w:eastAsia="標楷體"/>
              </w:rPr>
            </w:pPr>
            <w:r>
              <w:rPr>
                <w:rFonts w:eastAsia="標楷體" w:hint="eastAsia"/>
              </w:rPr>
              <w:t>核准</w:t>
            </w:r>
          </w:p>
          <w:p w:rsidR="00EA7AA4" w:rsidRDefault="00EA7AA4">
            <w:pPr>
              <w:jc w:val="center"/>
              <w:rPr>
                <w:rFonts w:eastAsia="標楷體"/>
                <w:sz w:val="24"/>
                <w:szCs w:val="24"/>
              </w:rPr>
            </w:pPr>
            <w:r>
              <w:rPr>
                <w:rFonts w:eastAsia="標楷體" w:hint="eastAsia"/>
              </w:rPr>
              <w:t>待遇</w:t>
            </w:r>
          </w:p>
        </w:tc>
        <w:tc>
          <w:tcPr>
            <w:tcW w:w="1350" w:type="dxa"/>
            <w:vMerge w:val="restart"/>
            <w:tcBorders>
              <w:top w:val="single" w:sz="12" w:space="0" w:color="auto"/>
              <w:left w:val="single" w:sz="6" w:space="0" w:color="auto"/>
              <w:bottom w:val="single" w:sz="6" w:space="0" w:color="auto"/>
              <w:right w:val="single" w:sz="6" w:space="0" w:color="auto"/>
            </w:tcBorders>
            <w:vAlign w:val="center"/>
          </w:tcPr>
          <w:p w:rsidR="00EA7AA4" w:rsidRDefault="00164D6C">
            <w:pPr>
              <w:jc w:val="center"/>
              <w:rPr>
                <w:rFonts w:eastAsia="標楷體"/>
              </w:rPr>
            </w:pPr>
            <w:r>
              <w:rPr>
                <w:rFonts w:eastAsia="標楷體" w:hint="eastAsia"/>
              </w:rPr>
              <w:t>優待</w:t>
            </w:r>
            <w:r w:rsidR="00EA7AA4">
              <w:rPr>
                <w:rFonts w:eastAsia="標楷體" w:hint="eastAsia"/>
              </w:rPr>
              <w:t>開始</w:t>
            </w:r>
          </w:p>
          <w:p w:rsidR="00EA7AA4" w:rsidRDefault="00EA7AA4">
            <w:pPr>
              <w:jc w:val="center"/>
              <w:rPr>
                <w:rFonts w:eastAsia="標楷體"/>
                <w:sz w:val="24"/>
                <w:szCs w:val="24"/>
              </w:rPr>
            </w:pPr>
            <w:r>
              <w:rPr>
                <w:rFonts w:eastAsia="標楷體" w:hint="eastAsia"/>
              </w:rPr>
              <w:t>發給年月</w:t>
            </w:r>
          </w:p>
        </w:tc>
        <w:tc>
          <w:tcPr>
            <w:tcW w:w="1170" w:type="dxa"/>
            <w:vMerge w:val="restart"/>
            <w:tcBorders>
              <w:top w:val="single" w:sz="12" w:space="0" w:color="auto"/>
              <w:left w:val="single" w:sz="6" w:space="0" w:color="auto"/>
              <w:bottom w:val="single" w:sz="6" w:space="0" w:color="auto"/>
              <w:right w:val="single" w:sz="12" w:space="0" w:color="auto"/>
            </w:tcBorders>
            <w:vAlign w:val="center"/>
          </w:tcPr>
          <w:p w:rsidR="00EA7AA4" w:rsidRDefault="00EA7AA4">
            <w:pPr>
              <w:jc w:val="center"/>
              <w:rPr>
                <w:rFonts w:eastAsia="標楷體"/>
                <w:sz w:val="24"/>
                <w:szCs w:val="24"/>
              </w:rPr>
            </w:pPr>
            <w:r>
              <w:rPr>
                <w:rFonts w:eastAsia="標楷體" w:hint="eastAsia"/>
              </w:rPr>
              <w:t>備考</w:t>
            </w:r>
          </w:p>
        </w:tc>
      </w:tr>
      <w:tr w:rsidR="00EA7AA4">
        <w:trPr>
          <w:cantSplit/>
          <w:trHeight w:val="305"/>
        </w:trPr>
        <w:tc>
          <w:tcPr>
            <w:tcW w:w="0" w:type="auto"/>
            <w:vMerge/>
            <w:tcBorders>
              <w:top w:val="single" w:sz="12" w:space="0" w:color="auto"/>
              <w:left w:val="single" w:sz="12" w:space="0" w:color="auto"/>
              <w:bottom w:val="single" w:sz="6" w:space="0" w:color="auto"/>
              <w:right w:val="single" w:sz="6" w:space="0" w:color="auto"/>
            </w:tcBorders>
            <w:vAlign w:val="center"/>
          </w:tcPr>
          <w:p w:rsidR="00EA7AA4" w:rsidRDefault="00EA7AA4">
            <w:pPr>
              <w:widowControl/>
              <w:rPr>
                <w:rFonts w:eastAsia="標楷體"/>
                <w:sz w:val="24"/>
                <w:szCs w:val="24"/>
              </w:rPr>
            </w:pPr>
          </w:p>
        </w:tc>
        <w:tc>
          <w:tcPr>
            <w:tcW w:w="0" w:type="auto"/>
            <w:vMerge/>
            <w:tcBorders>
              <w:top w:val="single" w:sz="12" w:space="0" w:color="auto"/>
              <w:left w:val="single" w:sz="6" w:space="0" w:color="auto"/>
              <w:bottom w:val="single" w:sz="6" w:space="0" w:color="auto"/>
              <w:right w:val="single" w:sz="6" w:space="0" w:color="auto"/>
            </w:tcBorders>
            <w:vAlign w:val="center"/>
          </w:tcPr>
          <w:p w:rsidR="00EA7AA4" w:rsidRDefault="00EA7AA4">
            <w:pPr>
              <w:widowControl/>
              <w:rPr>
                <w:rFonts w:eastAsia="標楷體"/>
                <w:sz w:val="24"/>
                <w:szCs w:val="24"/>
              </w:rPr>
            </w:pPr>
          </w:p>
        </w:tc>
        <w:tc>
          <w:tcPr>
            <w:tcW w:w="0" w:type="auto"/>
            <w:vMerge/>
            <w:tcBorders>
              <w:top w:val="single" w:sz="12" w:space="0" w:color="auto"/>
              <w:left w:val="single" w:sz="6" w:space="0" w:color="auto"/>
              <w:bottom w:val="single" w:sz="6" w:space="0" w:color="auto"/>
              <w:right w:val="single" w:sz="6" w:space="0" w:color="auto"/>
            </w:tcBorders>
            <w:vAlign w:val="center"/>
          </w:tcPr>
          <w:p w:rsidR="00EA7AA4" w:rsidRDefault="00EA7AA4">
            <w:pPr>
              <w:widowControl/>
              <w:rPr>
                <w:rFonts w:eastAsia="標楷體"/>
                <w:sz w:val="24"/>
                <w:szCs w:val="24"/>
              </w:rPr>
            </w:pPr>
          </w:p>
        </w:tc>
        <w:tc>
          <w:tcPr>
            <w:tcW w:w="1170"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spacing w:line="240" w:lineRule="exact"/>
              <w:jc w:val="center"/>
              <w:rPr>
                <w:rFonts w:eastAsia="標楷體"/>
              </w:rPr>
            </w:pPr>
            <w:r>
              <w:rPr>
                <w:rFonts w:eastAsia="標楷體" w:hint="eastAsia"/>
              </w:rPr>
              <w:t>功勛人</w:t>
            </w:r>
          </w:p>
          <w:p w:rsidR="00EA7AA4" w:rsidRDefault="00EA7AA4">
            <w:pPr>
              <w:snapToGrid w:val="0"/>
              <w:spacing w:line="240" w:lineRule="exact"/>
              <w:jc w:val="center"/>
              <w:rPr>
                <w:rFonts w:eastAsia="標楷體"/>
                <w:sz w:val="24"/>
                <w:szCs w:val="24"/>
              </w:rPr>
            </w:pPr>
            <w:r>
              <w:rPr>
                <w:rFonts w:eastAsia="標楷體" w:hint="eastAsia"/>
              </w:rPr>
              <w:t>員姓名</w:t>
            </w:r>
          </w:p>
        </w:tc>
        <w:tc>
          <w:tcPr>
            <w:tcW w:w="720" w:type="dxa"/>
            <w:tcBorders>
              <w:top w:val="single" w:sz="6" w:space="0" w:color="auto"/>
              <w:left w:val="single" w:sz="6" w:space="0" w:color="auto"/>
              <w:bottom w:val="single" w:sz="6" w:space="0" w:color="auto"/>
              <w:right w:val="single" w:sz="6" w:space="0" w:color="auto"/>
            </w:tcBorders>
            <w:vAlign w:val="center"/>
          </w:tcPr>
          <w:p w:rsidR="00EA7AA4" w:rsidRDefault="00EA7AA4">
            <w:pPr>
              <w:jc w:val="center"/>
              <w:rPr>
                <w:rFonts w:eastAsia="標楷體"/>
                <w:sz w:val="24"/>
                <w:szCs w:val="24"/>
              </w:rPr>
            </w:pPr>
            <w:r>
              <w:rPr>
                <w:rFonts w:eastAsia="標楷體" w:hint="eastAsia"/>
              </w:rPr>
              <w:t>關係</w:t>
            </w:r>
          </w:p>
        </w:tc>
        <w:tc>
          <w:tcPr>
            <w:tcW w:w="1170" w:type="dxa"/>
            <w:tcBorders>
              <w:top w:val="single" w:sz="6" w:space="0" w:color="auto"/>
              <w:left w:val="single" w:sz="6" w:space="0" w:color="auto"/>
              <w:bottom w:val="single" w:sz="6" w:space="0" w:color="auto"/>
              <w:right w:val="single" w:sz="6" w:space="0" w:color="auto"/>
            </w:tcBorders>
            <w:vAlign w:val="center"/>
          </w:tcPr>
          <w:p w:rsidR="00EA7AA4" w:rsidRDefault="00EA7AA4">
            <w:pPr>
              <w:jc w:val="center"/>
              <w:rPr>
                <w:rFonts w:eastAsia="標楷體"/>
                <w:sz w:val="24"/>
                <w:szCs w:val="24"/>
              </w:rPr>
            </w:pPr>
            <w:r>
              <w:rPr>
                <w:rFonts w:eastAsia="標楷體" w:hint="eastAsia"/>
              </w:rPr>
              <w:t>功勛種類</w:t>
            </w:r>
          </w:p>
        </w:tc>
        <w:tc>
          <w:tcPr>
            <w:tcW w:w="1530" w:type="dxa"/>
            <w:tcBorders>
              <w:top w:val="single" w:sz="6" w:space="0" w:color="auto"/>
              <w:left w:val="single" w:sz="6" w:space="0" w:color="auto"/>
              <w:bottom w:val="single" w:sz="6" w:space="0" w:color="auto"/>
              <w:right w:val="single" w:sz="6" w:space="0" w:color="auto"/>
            </w:tcBorders>
            <w:vAlign w:val="center"/>
          </w:tcPr>
          <w:p w:rsidR="00EA7AA4" w:rsidRDefault="00EA7AA4">
            <w:pPr>
              <w:jc w:val="center"/>
              <w:rPr>
                <w:rFonts w:eastAsia="標楷體"/>
                <w:sz w:val="24"/>
                <w:szCs w:val="24"/>
              </w:rPr>
            </w:pPr>
            <w:r>
              <w:rPr>
                <w:rFonts w:eastAsia="標楷體" w:hint="eastAsia"/>
              </w:rPr>
              <w:t>名稱</w:t>
            </w:r>
          </w:p>
        </w:tc>
        <w:tc>
          <w:tcPr>
            <w:tcW w:w="1620" w:type="dxa"/>
            <w:tcBorders>
              <w:top w:val="single" w:sz="6" w:space="0" w:color="auto"/>
              <w:left w:val="single" w:sz="6" w:space="0" w:color="auto"/>
              <w:bottom w:val="single" w:sz="6" w:space="0" w:color="auto"/>
              <w:right w:val="single" w:sz="6" w:space="0" w:color="auto"/>
            </w:tcBorders>
            <w:vAlign w:val="center"/>
          </w:tcPr>
          <w:p w:rsidR="00EA7AA4" w:rsidRDefault="00EA7AA4">
            <w:pPr>
              <w:jc w:val="center"/>
              <w:rPr>
                <w:rFonts w:eastAsia="標楷體"/>
                <w:sz w:val="24"/>
                <w:szCs w:val="24"/>
              </w:rPr>
            </w:pPr>
            <w:r>
              <w:rPr>
                <w:rFonts w:eastAsia="標楷體" w:hint="eastAsia"/>
              </w:rPr>
              <w:t>字號</w:t>
            </w:r>
          </w:p>
        </w:tc>
        <w:tc>
          <w:tcPr>
            <w:tcW w:w="1890"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spacing w:line="240" w:lineRule="exact"/>
              <w:jc w:val="center"/>
              <w:rPr>
                <w:rFonts w:eastAsia="標楷體"/>
              </w:rPr>
            </w:pPr>
            <w:r>
              <w:rPr>
                <w:rFonts w:eastAsia="標楷體" w:hint="eastAsia"/>
              </w:rPr>
              <w:t>給卹年限</w:t>
            </w:r>
          </w:p>
          <w:p w:rsidR="00EA7AA4" w:rsidRDefault="00EA7AA4">
            <w:pPr>
              <w:snapToGrid w:val="0"/>
              <w:spacing w:line="240" w:lineRule="exact"/>
              <w:jc w:val="center"/>
              <w:rPr>
                <w:rFonts w:eastAsia="標楷體"/>
                <w:sz w:val="24"/>
                <w:szCs w:val="24"/>
              </w:rPr>
            </w:pPr>
            <w:r>
              <w:rPr>
                <w:rFonts w:eastAsia="標楷體" w:hint="eastAsia"/>
              </w:rPr>
              <w:t>起卹年限</w:t>
            </w:r>
          </w:p>
        </w:tc>
        <w:tc>
          <w:tcPr>
            <w:tcW w:w="0" w:type="auto"/>
            <w:vMerge/>
            <w:tcBorders>
              <w:top w:val="single" w:sz="12" w:space="0" w:color="auto"/>
              <w:left w:val="single" w:sz="6" w:space="0" w:color="auto"/>
              <w:bottom w:val="single" w:sz="6" w:space="0" w:color="auto"/>
              <w:right w:val="single" w:sz="6" w:space="0" w:color="auto"/>
            </w:tcBorders>
            <w:vAlign w:val="center"/>
          </w:tcPr>
          <w:p w:rsidR="00EA7AA4" w:rsidRDefault="00EA7AA4">
            <w:pPr>
              <w:widowControl/>
              <w:rPr>
                <w:rFonts w:eastAsia="標楷體"/>
                <w:sz w:val="24"/>
                <w:szCs w:val="24"/>
              </w:rPr>
            </w:pPr>
          </w:p>
        </w:tc>
        <w:tc>
          <w:tcPr>
            <w:tcW w:w="0" w:type="auto"/>
            <w:vMerge/>
            <w:tcBorders>
              <w:top w:val="single" w:sz="12" w:space="0" w:color="auto"/>
              <w:left w:val="single" w:sz="6" w:space="0" w:color="auto"/>
              <w:bottom w:val="single" w:sz="6" w:space="0" w:color="auto"/>
              <w:right w:val="single" w:sz="6" w:space="0" w:color="auto"/>
            </w:tcBorders>
            <w:vAlign w:val="center"/>
          </w:tcPr>
          <w:p w:rsidR="00EA7AA4" w:rsidRDefault="00EA7AA4">
            <w:pPr>
              <w:widowControl/>
              <w:rPr>
                <w:rFonts w:eastAsia="標楷體"/>
                <w:sz w:val="24"/>
                <w:szCs w:val="24"/>
              </w:rPr>
            </w:pPr>
          </w:p>
        </w:tc>
        <w:tc>
          <w:tcPr>
            <w:tcW w:w="0" w:type="auto"/>
            <w:vMerge/>
            <w:tcBorders>
              <w:top w:val="single" w:sz="12" w:space="0" w:color="auto"/>
              <w:left w:val="single" w:sz="6" w:space="0" w:color="auto"/>
              <w:bottom w:val="single" w:sz="6" w:space="0" w:color="auto"/>
              <w:right w:val="single" w:sz="12" w:space="0" w:color="auto"/>
            </w:tcBorders>
            <w:vAlign w:val="center"/>
          </w:tcPr>
          <w:p w:rsidR="00EA7AA4" w:rsidRDefault="00EA7AA4">
            <w:pPr>
              <w:widowControl/>
              <w:rPr>
                <w:rFonts w:eastAsia="標楷體"/>
                <w:sz w:val="24"/>
                <w:szCs w:val="24"/>
              </w:rPr>
            </w:pPr>
          </w:p>
        </w:tc>
      </w:tr>
      <w:tr w:rsidR="00EA7AA4">
        <w:trPr>
          <w:trHeight w:val="794"/>
        </w:trPr>
        <w:tc>
          <w:tcPr>
            <w:tcW w:w="1468" w:type="dxa"/>
            <w:tcBorders>
              <w:top w:val="single" w:sz="6" w:space="0" w:color="auto"/>
              <w:left w:val="single" w:sz="12" w:space="0" w:color="auto"/>
              <w:bottom w:val="single" w:sz="6" w:space="0" w:color="auto"/>
              <w:right w:val="single" w:sz="6" w:space="0" w:color="auto"/>
            </w:tcBorders>
            <w:vAlign w:val="center"/>
          </w:tcPr>
          <w:p w:rsidR="00EA7AA4" w:rsidRDefault="00EA7AA4">
            <w:pPr>
              <w:jc w:val="center"/>
              <w:rPr>
                <w:rFonts w:eastAsia="標楷體"/>
                <w:color w:val="FF0000"/>
                <w:sz w:val="24"/>
                <w:szCs w:val="24"/>
              </w:rPr>
            </w:pPr>
            <w:r>
              <w:rPr>
                <w:rFonts w:eastAsia="標楷體" w:hint="eastAsia"/>
                <w:color w:val="FF0000"/>
              </w:rPr>
              <w:t>王小明（範例）</w:t>
            </w:r>
          </w:p>
        </w:tc>
        <w:tc>
          <w:tcPr>
            <w:tcW w:w="716" w:type="dxa"/>
            <w:tcBorders>
              <w:top w:val="single" w:sz="6" w:space="0" w:color="auto"/>
              <w:left w:val="single" w:sz="6" w:space="0" w:color="auto"/>
              <w:bottom w:val="single" w:sz="6" w:space="0" w:color="auto"/>
              <w:right w:val="single" w:sz="6" w:space="0" w:color="auto"/>
            </w:tcBorders>
            <w:vAlign w:val="center"/>
          </w:tcPr>
          <w:p w:rsidR="00EA7AA4" w:rsidRDefault="00EA7AA4">
            <w:pPr>
              <w:jc w:val="center"/>
              <w:rPr>
                <w:rFonts w:eastAsia="標楷體"/>
                <w:color w:val="FF0000"/>
                <w:sz w:val="24"/>
                <w:szCs w:val="24"/>
              </w:rPr>
            </w:pPr>
            <w:r>
              <w:rPr>
                <w:rFonts w:eastAsia="標楷體" w:hint="eastAsia"/>
                <w:color w:val="FF0000"/>
              </w:rPr>
              <w:t>七</w:t>
            </w:r>
          </w:p>
        </w:tc>
        <w:tc>
          <w:tcPr>
            <w:tcW w:w="634" w:type="dxa"/>
            <w:tcBorders>
              <w:top w:val="single" w:sz="6" w:space="0" w:color="auto"/>
              <w:left w:val="single" w:sz="6" w:space="0" w:color="auto"/>
              <w:bottom w:val="single" w:sz="6" w:space="0" w:color="auto"/>
              <w:right w:val="single" w:sz="6" w:space="0" w:color="auto"/>
            </w:tcBorders>
            <w:vAlign w:val="center"/>
          </w:tcPr>
          <w:p w:rsidR="00EA7AA4" w:rsidRDefault="00EA7AA4">
            <w:pPr>
              <w:jc w:val="center"/>
              <w:rPr>
                <w:rFonts w:eastAsia="標楷體"/>
                <w:color w:val="FF0000"/>
                <w:sz w:val="24"/>
                <w:szCs w:val="24"/>
              </w:rPr>
            </w:pPr>
            <w:r>
              <w:rPr>
                <w:rFonts w:eastAsia="標楷體" w:hint="eastAsia"/>
                <w:color w:val="FF0000"/>
              </w:rPr>
              <w:t>男</w:t>
            </w:r>
          </w:p>
        </w:tc>
        <w:tc>
          <w:tcPr>
            <w:tcW w:w="1170" w:type="dxa"/>
            <w:tcBorders>
              <w:top w:val="single" w:sz="6" w:space="0" w:color="auto"/>
              <w:left w:val="single" w:sz="6" w:space="0" w:color="auto"/>
              <w:bottom w:val="single" w:sz="6" w:space="0" w:color="auto"/>
              <w:right w:val="single" w:sz="6" w:space="0" w:color="auto"/>
            </w:tcBorders>
            <w:vAlign w:val="center"/>
          </w:tcPr>
          <w:p w:rsidR="00EA7AA4" w:rsidRDefault="00EA7AA4">
            <w:pPr>
              <w:jc w:val="center"/>
              <w:rPr>
                <w:rFonts w:eastAsia="標楷體"/>
                <w:color w:val="FF0000"/>
                <w:sz w:val="24"/>
                <w:szCs w:val="24"/>
              </w:rPr>
            </w:pPr>
            <w:r>
              <w:rPr>
                <w:rFonts w:eastAsia="標楷體" w:hint="eastAsia"/>
                <w:color w:val="FF0000"/>
              </w:rPr>
              <w:t>王大明</w:t>
            </w:r>
          </w:p>
        </w:tc>
        <w:tc>
          <w:tcPr>
            <w:tcW w:w="720" w:type="dxa"/>
            <w:tcBorders>
              <w:top w:val="single" w:sz="6" w:space="0" w:color="auto"/>
              <w:left w:val="single" w:sz="6" w:space="0" w:color="auto"/>
              <w:bottom w:val="single" w:sz="6" w:space="0" w:color="auto"/>
              <w:right w:val="single" w:sz="6" w:space="0" w:color="auto"/>
            </w:tcBorders>
            <w:vAlign w:val="center"/>
          </w:tcPr>
          <w:p w:rsidR="00EA7AA4" w:rsidRDefault="00EA7AA4">
            <w:pPr>
              <w:jc w:val="center"/>
              <w:rPr>
                <w:rFonts w:eastAsia="標楷體"/>
                <w:color w:val="FF0000"/>
                <w:sz w:val="24"/>
                <w:szCs w:val="24"/>
              </w:rPr>
            </w:pPr>
            <w:r>
              <w:rPr>
                <w:rFonts w:eastAsia="標楷體" w:hint="eastAsia"/>
                <w:color w:val="FF0000"/>
              </w:rPr>
              <w:t>父子</w:t>
            </w:r>
          </w:p>
        </w:tc>
        <w:tc>
          <w:tcPr>
            <w:tcW w:w="1170" w:type="dxa"/>
            <w:tcBorders>
              <w:top w:val="single" w:sz="6" w:space="0" w:color="auto"/>
              <w:left w:val="single" w:sz="6" w:space="0" w:color="auto"/>
              <w:bottom w:val="single" w:sz="6" w:space="0" w:color="auto"/>
              <w:right w:val="single" w:sz="6" w:space="0" w:color="auto"/>
            </w:tcBorders>
            <w:vAlign w:val="center"/>
          </w:tcPr>
          <w:p w:rsidR="00EA7AA4" w:rsidRDefault="00EA7AA4">
            <w:pPr>
              <w:jc w:val="center"/>
              <w:rPr>
                <w:rFonts w:eastAsia="標楷體"/>
                <w:color w:val="FF0000"/>
              </w:rPr>
            </w:pPr>
            <w:r>
              <w:rPr>
                <w:rFonts w:eastAsia="標楷體" w:hint="eastAsia"/>
                <w:color w:val="FF0000"/>
              </w:rPr>
              <w:t>病故</w:t>
            </w:r>
          </w:p>
          <w:p w:rsidR="00EA7AA4" w:rsidRDefault="00EA7AA4">
            <w:pPr>
              <w:jc w:val="center"/>
              <w:rPr>
                <w:rFonts w:eastAsia="標楷體"/>
                <w:color w:val="FF0000"/>
                <w:sz w:val="24"/>
                <w:szCs w:val="24"/>
              </w:rPr>
            </w:pPr>
            <w:r>
              <w:rPr>
                <w:rFonts w:eastAsia="標楷體" w:hint="eastAsia"/>
                <w:color w:val="FF0000"/>
              </w:rPr>
              <w:t>（軍人）</w:t>
            </w:r>
          </w:p>
        </w:tc>
        <w:tc>
          <w:tcPr>
            <w:tcW w:w="1530" w:type="dxa"/>
            <w:tcBorders>
              <w:top w:val="single" w:sz="6" w:space="0" w:color="auto"/>
              <w:left w:val="single" w:sz="6" w:space="0" w:color="auto"/>
              <w:bottom w:val="single" w:sz="6" w:space="0" w:color="auto"/>
              <w:right w:val="single" w:sz="6" w:space="0" w:color="auto"/>
            </w:tcBorders>
            <w:vAlign w:val="center"/>
          </w:tcPr>
          <w:p w:rsidR="00EA7AA4" w:rsidRDefault="00EA7AA4">
            <w:pPr>
              <w:jc w:val="center"/>
              <w:rPr>
                <w:rFonts w:eastAsia="標楷體"/>
                <w:color w:val="FF0000"/>
                <w:sz w:val="24"/>
                <w:szCs w:val="24"/>
              </w:rPr>
            </w:pPr>
            <w:r>
              <w:rPr>
                <w:rFonts w:eastAsia="標楷體" w:hint="eastAsia"/>
                <w:color w:val="FF0000"/>
              </w:rPr>
              <w:t>年撫卹金證書</w:t>
            </w:r>
          </w:p>
        </w:tc>
        <w:tc>
          <w:tcPr>
            <w:tcW w:w="1620" w:type="dxa"/>
            <w:tcBorders>
              <w:top w:val="single" w:sz="6" w:space="0" w:color="auto"/>
              <w:left w:val="single" w:sz="6" w:space="0" w:color="auto"/>
              <w:bottom w:val="single" w:sz="6" w:space="0" w:color="auto"/>
              <w:right w:val="single" w:sz="6" w:space="0" w:color="auto"/>
            </w:tcBorders>
            <w:vAlign w:val="center"/>
          </w:tcPr>
          <w:p w:rsidR="00EA7AA4" w:rsidRDefault="00EA7AA4">
            <w:pPr>
              <w:jc w:val="center"/>
              <w:rPr>
                <w:rFonts w:eastAsia="標楷體"/>
                <w:color w:val="FF0000"/>
              </w:rPr>
            </w:pPr>
            <w:r>
              <w:rPr>
                <w:rFonts w:eastAsia="標楷體" w:hint="eastAsia"/>
                <w:color w:val="FF0000"/>
              </w:rPr>
              <w:t>地撫台</w:t>
            </w:r>
          </w:p>
          <w:p w:rsidR="00EA7AA4" w:rsidRDefault="00EA7AA4">
            <w:pPr>
              <w:jc w:val="center"/>
              <w:rPr>
                <w:rFonts w:eastAsia="標楷體"/>
                <w:color w:val="FF0000"/>
                <w:sz w:val="24"/>
                <w:szCs w:val="24"/>
              </w:rPr>
            </w:pPr>
            <w:r>
              <w:rPr>
                <w:rFonts w:eastAsia="標楷體" w:hint="eastAsia"/>
                <w:color w:val="FF0000"/>
              </w:rPr>
              <w:t>第</w:t>
            </w:r>
            <w:r>
              <w:rPr>
                <w:rFonts w:eastAsia="標楷體"/>
                <w:color w:val="FF0000"/>
              </w:rPr>
              <w:t>1111</w:t>
            </w:r>
            <w:r>
              <w:rPr>
                <w:rFonts w:eastAsia="標楷體" w:hint="eastAsia"/>
                <w:color w:val="FF0000"/>
              </w:rPr>
              <w:t>號</w:t>
            </w:r>
          </w:p>
        </w:tc>
        <w:tc>
          <w:tcPr>
            <w:tcW w:w="1890" w:type="dxa"/>
            <w:tcBorders>
              <w:top w:val="single" w:sz="6" w:space="0" w:color="auto"/>
              <w:left w:val="single" w:sz="6" w:space="0" w:color="auto"/>
              <w:bottom w:val="single" w:sz="6" w:space="0" w:color="auto"/>
              <w:right w:val="single" w:sz="6" w:space="0" w:color="auto"/>
            </w:tcBorders>
            <w:vAlign w:val="center"/>
          </w:tcPr>
          <w:p w:rsidR="00EA7AA4" w:rsidRDefault="00EA7AA4">
            <w:pPr>
              <w:jc w:val="center"/>
              <w:rPr>
                <w:rFonts w:eastAsia="標楷體"/>
                <w:color w:val="FF0000"/>
              </w:rPr>
            </w:pPr>
            <w:r>
              <w:rPr>
                <w:rFonts w:eastAsia="標楷體" w:hint="eastAsia"/>
                <w:color w:val="FF0000"/>
              </w:rPr>
              <w:t>卹</w:t>
            </w:r>
            <w:r>
              <w:rPr>
                <w:rFonts w:eastAsia="標楷體"/>
                <w:color w:val="FF0000"/>
              </w:rPr>
              <w:t>15</w:t>
            </w:r>
            <w:r>
              <w:rPr>
                <w:rFonts w:eastAsia="標楷體" w:hint="eastAsia"/>
                <w:color w:val="FF0000"/>
              </w:rPr>
              <w:t>年</w:t>
            </w:r>
          </w:p>
          <w:p w:rsidR="00EA7AA4" w:rsidRDefault="00EA7AA4">
            <w:pPr>
              <w:jc w:val="center"/>
              <w:rPr>
                <w:rFonts w:eastAsia="標楷體"/>
                <w:color w:val="FF0000"/>
                <w:sz w:val="24"/>
                <w:szCs w:val="24"/>
              </w:rPr>
            </w:pPr>
            <w:r>
              <w:rPr>
                <w:rFonts w:eastAsia="標楷體"/>
                <w:color w:val="FF0000"/>
              </w:rPr>
              <w:t>95</w:t>
            </w:r>
            <w:r>
              <w:rPr>
                <w:rFonts w:eastAsia="標楷體" w:hint="eastAsia"/>
                <w:color w:val="FF0000"/>
              </w:rPr>
              <w:t>年</w:t>
            </w:r>
            <w:r w:rsidR="00164D6C">
              <w:rPr>
                <w:rFonts w:eastAsia="標楷體" w:hint="eastAsia"/>
                <w:color w:val="FF0000"/>
              </w:rPr>
              <w:t>10</w:t>
            </w:r>
            <w:r>
              <w:rPr>
                <w:rFonts w:eastAsia="標楷體" w:hint="eastAsia"/>
                <w:color w:val="FF0000"/>
              </w:rPr>
              <w:t>月起卹給</w:t>
            </w:r>
          </w:p>
        </w:tc>
        <w:tc>
          <w:tcPr>
            <w:tcW w:w="1530" w:type="dxa"/>
            <w:tcBorders>
              <w:top w:val="single" w:sz="6" w:space="0" w:color="auto"/>
              <w:left w:val="single" w:sz="6" w:space="0" w:color="auto"/>
              <w:bottom w:val="single" w:sz="6" w:space="0" w:color="auto"/>
              <w:right w:val="single" w:sz="6" w:space="0" w:color="auto"/>
            </w:tcBorders>
            <w:vAlign w:val="center"/>
          </w:tcPr>
          <w:p w:rsidR="00EA7AA4" w:rsidRDefault="00EA7AA4">
            <w:pPr>
              <w:jc w:val="center"/>
              <w:rPr>
                <w:rFonts w:eastAsia="標楷體"/>
                <w:color w:val="FF0000"/>
                <w:sz w:val="24"/>
                <w:szCs w:val="24"/>
              </w:rPr>
            </w:pPr>
            <w:r>
              <w:rPr>
                <w:rFonts w:eastAsia="標楷體" w:hint="eastAsia"/>
                <w:color w:val="FF0000"/>
              </w:rPr>
              <w:t>半公費</w:t>
            </w:r>
          </w:p>
        </w:tc>
        <w:tc>
          <w:tcPr>
            <w:tcW w:w="1350" w:type="dxa"/>
            <w:tcBorders>
              <w:top w:val="single" w:sz="6" w:space="0" w:color="auto"/>
              <w:left w:val="single" w:sz="6" w:space="0" w:color="auto"/>
              <w:bottom w:val="single" w:sz="6" w:space="0" w:color="auto"/>
              <w:right w:val="single" w:sz="6" w:space="0" w:color="auto"/>
            </w:tcBorders>
            <w:vAlign w:val="center"/>
          </w:tcPr>
          <w:p w:rsidR="00EA7AA4" w:rsidRDefault="00EA7AA4">
            <w:pPr>
              <w:jc w:val="center"/>
              <w:rPr>
                <w:rFonts w:eastAsia="標楷體"/>
                <w:color w:val="FF0000"/>
                <w:sz w:val="24"/>
                <w:szCs w:val="24"/>
              </w:rPr>
            </w:pPr>
            <w:r>
              <w:rPr>
                <w:rFonts w:eastAsia="標楷體"/>
                <w:color w:val="FF0000"/>
              </w:rPr>
              <w:t>10</w:t>
            </w:r>
            <w:r>
              <w:rPr>
                <w:rFonts w:eastAsia="標楷體" w:hint="eastAsia"/>
                <w:color w:val="FF0000"/>
              </w:rPr>
              <w:t>0</w:t>
            </w:r>
            <w:r>
              <w:rPr>
                <w:rFonts w:eastAsia="標楷體"/>
                <w:color w:val="FF0000"/>
              </w:rPr>
              <w:t>.</w:t>
            </w:r>
            <w:r w:rsidR="00164D6C">
              <w:rPr>
                <w:rFonts w:eastAsia="標楷體" w:hint="eastAsia"/>
                <w:color w:val="FF0000"/>
              </w:rPr>
              <w:t>0</w:t>
            </w:r>
            <w:r>
              <w:rPr>
                <w:rFonts w:eastAsia="標楷體"/>
                <w:color w:val="FF0000"/>
              </w:rPr>
              <w:t>9</w:t>
            </w:r>
          </w:p>
        </w:tc>
        <w:tc>
          <w:tcPr>
            <w:tcW w:w="1170" w:type="dxa"/>
            <w:tcBorders>
              <w:top w:val="single" w:sz="6" w:space="0" w:color="auto"/>
              <w:left w:val="single" w:sz="6" w:space="0" w:color="auto"/>
              <w:bottom w:val="single" w:sz="6" w:space="0" w:color="auto"/>
              <w:right w:val="single" w:sz="12" w:space="0" w:color="auto"/>
            </w:tcBorders>
            <w:vAlign w:val="center"/>
          </w:tcPr>
          <w:p w:rsidR="00EA7AA4" w:rsidRDefault="00EA7AA4">
            <w:pPr>
              <w:jc w:val="center"/>
              <w:rPr>
                <w:rFonts w:eastAsia="標楷體"/>
                <w:color w:val="FF0000"/>
                <w:sz w:val="24"/>
                <w:szCs w:val="24"/>
              </w:rPr>
            </w:pPr>
          </w:p>
        </w:tc>
      </w:tr>
      <w:tr w:rsidR="00EA7AA4">
        <w:trPr>
          <w:trHeight w:val="794"/>
        </w:trPr>
        <w:tc>
          <w:tcPr>
            <w:tcW w:w="1468" w:type="dxa"/>
            <w:tcBorders>
              <w:top w:val="single" w:sz="6" w:space="0" w:color="auto"/>
              <w:left w:val="single" w:sz="12"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716"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634"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17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17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53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62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89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53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35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170" w:type="dxa"/>
            <w:tcBorders>
              <w:top w:val="single" w:sz="6" w:space="0" w:color="auto"/>
              <w:left w:val="single" w:sz="6" w:space="0" w:color="auto"/>
              <w:bottom w:val="single" w:sz="6" w:space="0" w:color="auto"/>
              <w:right w:val="single" w:sz="12" w:space="0" w:color="auto"/>
            </w:tcBorders>
            <w:vAlign w:val="center"/>
          </w:tcPr>
          <w:p w:rsidR="00EA7AA4" w:rsidRDefault="00EA7AA4">
            <w:pPr>
              <w:jc w:val="both"/>
              <w:rPr>
                <w:rFonts w:eastAsia="標楷體"/>
                <w:sz w:val="24"/>
                <w:szCs w:val="24"/>
              </w:rPr>
            </w:pPr>
          </w:p>
        </w:tc>
      </w:tr>
      <w:tr w:rsidR="00EA7AA4">
        <w:trPr>
          <w:trHeight w:val="794"/>
        </w:trPr>
        <w:tc>
          <w:tcPr>
            <w:tcW w:w="1468" w:type="dxa"/>
            <w:tcBorders>
              <w:top w:val="single" w:sz="6" w:space="0" w:color="auto"/>
              <w:left w:val="single" w:sz="12"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716"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634"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17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17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53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62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89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53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35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170" w:type="dxa"/>
            <w:tcBorders>
              <w:top w:val="single" w:sz="6" w:space="0" w:color="auto"/>
              <w:left w:val="single" w:sz="6" w:space="0" w:color="auto"/>
              <w:bottom w:val="single" w:sz="6" w:space="0" w:color="auto"/>
              <w:right w:val="single" w:sz="12" w:space="0" w:color="auto"/>
            </w:tcBorders>
            <w:vAlign w:val="center"/>
          </w:tcPr>
          <w:p w:rsidR="00EA7AA4" w:rsidRDefault="00EA7AA4">
            <w:pPr>
              <w:jc w:val="both"/>
              <w:rPr>
                <w:rFonts w:eastAsia="標楷體"/>
                <w:sz w:val="24"/>
                <w:szCs w:val="24"/>
              </w:rPr>
            </w:pPr>
          </w:p>
        </w:tc>
      </w:tr>
      <w:tr w:rsidR="00EA7AA4">
        <w:trPr>
          <w:trHeight w:val="794"/>
        </w:trPr>
        <w:tc>
          <w:tcPr>
            <w:tcW w:w="1468" w:type="dxa"/>
            <w:tcBorders>
              <w:top w:val="single" w:sz="6" w:space="0" w:color="auto"/>
              <w:left w:val="single" w:sz="12"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716"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634"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17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17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53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62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89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53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35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170" w:type="dxa"/>
            <w:tcBorders>
              <w:top w:val="single" w:sz="6" w:space="0" w:color="auto"/>
              <w:left w:val="single" w:sz="6" w:space="0" w:color="auto"/>
              <w:bottom w:val="single" w:sz="6" w:space="0" w:color="auto"/>
              <w:right w:val="single" w:sz="12" w:space="0" w:color="auto"/>
            </w:tcBorders>
            <w:vAlign w:val="center"/>
          </w:tcPr>
          <w:p w:rsidR="00EA7AA4" w:rsidRDefault="00EA7AA4">
            <w:pPr>
              <w:jc w:val="both"/>
              <w:rPr>
                <w:rFonts w:eastAsia="標楷體"/>
                <w:sz w:val="24"/>
                <w:szCs w:val="24"/>
              </w:rPr>
            </w:pPr>
          </w:p>
        </w:tc>
      </w:tr>
      <w:tr w:rsidR="00EA7AA4">
        <w:trPr>
          <w:trHeight w:val="794"/>
        </w:trPr>
        <w:tc>
          <w:tcPr>
            <w:tcW w:w="1468" w:type="dxa"/>
            <w:tcBorders>
              <w:top w:val="single" w:sz="6" w:space="0" w:color="auto"/>
              <w:left w:val="single" w:sz="12"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716"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634"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17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17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53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62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89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53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350" w:type="dxa"/>
            <w:tcBorders>
              <w:top w:val="single" w:sz="6" w:space="0" w:color="auto"/>
              <w:left w:val="single" w:sz="6" w:space="0" w:color="auto"/>
              <w:bottom w:val="single" w:sz="6" w:space="0" w:color="auto"/>
              <w:right w:val="single" w:sz="6" w:space="0" w:color="auto"/>
            </w:tcBorders>
            <w:vAlign w:val="center"/>
          </w:tcPr>
          <w:p w:rsidR="00EA7AA4" w:rsidRDefault="00EA7AA4">
            <w:pPr>
              <w:jc w:val="both"/>
              <w:rPr>
                <w:rFonts w:eastAsia="標楷體"/>
                <w:sz w:val="24"/>
                <w:szCs w:val="24"/>
              </w:rPr>
            </w:pPr>
          </w:p>
        </w:tc>
        <w:tc>
          <w:tcPr>
            <w:tcW w:w="1170" w:type="dxa"/>
            <w:tcBorders>
              <w:top w:val="single" w:sz="6" w:space="0" w:color="auto"/>
              <w:left w:val="single" w:sz="6" w:space="0" w:color="auto"/>
              <w:bottom w:val="single" w:sz="6" w:space="0" w:color="auto"/>
              <w:right w:val="single" w:sz="12" w:space="0" w:color="auto"/>
            </w:tcBorders>
            <w:vAlign w:val="center"/>
          </w:tcPr>
          <w:p w:rsidR="00EA7AA4" w:rsidRDefault="00EA7AA4">
            <w:pPr>
              <w:jc w:val="both"/>
              <w:rPr>
                <w:rFonts w:eastAsia="標楷體"/>
                <w:sz w:val="24"/>
                <w:szCs w:val="24"/>
              </w:rPr>
            </w:pPr>
          </w:p>
        </w:tc>
      </w:tr>
      <w:tr w:rsidR="00EA7AA4">
        <w:trPr>
          <w:trHeight w:val="794"/>
        </w:trPr>
        <w:tc>
          <w:tcPr>
            <w:tcW w:w="1468" w:type="dxa"/>
            <w:tcBorders>
              <w:top w:val="single" w:sz="6" w:space="0" w:color="auto"/>
              <w:left w:val="single" w:sz="12" w:space="0" w:color="auto"/>
              <w:bottom w:val="single" w:sz="12" w:space="0" w:color="auto"/>
              <w:right w:val="single" w:sz="6" w:space="0" w:color="auto"/>
            </w:tcBorders>
            <w:vAlign w:val="center"/>
          </w:tcPr>
          <w:p w:rsidR="00EA7AA4" w:rsidRDefault="00EA7AA4">
            <w:pPr>
              <w:jc w:val="both"/>
              <w:rPr>
                <w:rFonts w:eastAsia="標楷體"/>
                <w:sz w:val="24"/>
                <w:szCs w:val="24"/>
              </w:rPr>
            </w:pPr>
          </w:p>
        </w:tc>
        <w:tc>
          <w:tcPr>
            <w:tcW w:w="716" w:type="dxa"/>
            <w:tcBorders>
              <w:top w:val="single" w:sz="6" w:space="0" w:color="auto"/>
              <w:left w:val="single" w:sz="6" w:space="0" w:color="auto"/>
              <w:bottom w:val="single" w:sz="12" w:space="0" w:color="auto"/>
              <w:right w:val="single" w:sz="6" w:space="0" w:color="auto"/>
            </w:tcBorders>
            <w:vAlign w:val="center"/>
          </w:tcPr>
          <w:p w:rsidR="00EA7AA4" w:rsidRDefault="00EA7AA4">
            <w:pPr>
              <w:jc w:val="both"/>
              <w:rPr>
                <w:rFonts w:eastAsia="標楷體"/>
                <w:sz w:val="24"/>
                <w:szCs w:val="24"/>
              </w:rPr>
            </w:pPr>
          </w:p>
        </w:tc>
        <w:tc>
          <w:tcPr>
            <w:tcW w:w="634" w:type="dxa"/>
            <w:tcBorders>
              <w:top w:val="single" w:sz="6" w:space="0" w:color="auto"/>
              <w:left w:val="single" w:sz="6" w:space="0" w:color="auto"/>
              <w:bottom w:val="single" w:sz="12" w:space="0" w:color="auto"/>
              <w:right w:val="single" w:sz="6" w:space="0" w:color="auto"/>
            </w:tcBorders>
            <w:vAlign w:val="center"/>
          </w:tcPr>
          <w:p w:rsidR="00EA7AA4" w:rsidRDefault="00EA7AA4">
            <w:pPr>
              <w:jc w:val="both"/>
              <w:rPr>
                <w:rFonts w:eastAsia="標楷體"/>
                <w:sz w:val="24"/>
                <w:szCs w:val="24"/>
              </w:rPr>
            </w:pPr>
          </w:p>
        </w:tc>
        <w:tc>
          <w:tcPr>
            <w:tcW w:w="1170" w:type="dxa"/>
            <w:tcBorders>
              <w:top w:val="single" w:sz="6" w:space="0" w:color="auto"/>
              <w:left w:val="single" w:sz="6" w:space="0" w:color="auto"/>
              <w:bottom w:val="single" w:sz="12" w:space="0" w:color="auto"/>
              <w:right w:val="single" w:sz="6" w:space="0" w:color="auto"/>
            </w:tcBorders>
            <w:vAlign w:val="center"/>
          </w:tcPr>
          <w:p w:rsidR="00EA7AA4" w:rsidRDefault="00EA7AA4">
            <w:pPr>
              <w:jc w:val="both"/>
              <w:rPr>
                <w:rFonts w:eastAsia="標楷體"/>
                <w:sz w:val="24"/>
                <w:szCs w:val="24"/>
              </w:rPr>
            </w:pPr>
          </w:p>
        </w:tc>
        <w:tc>
          <w:tcPr>
            <w:tcW w:w="720" w:type="dxa"/>
            <w:tcBorders>
              <w:top w:val="single" w:sz="6" w:space="0" w:color="auto"/>
              <w:left w:val="single" w:sz="6" w:space="0" w:color="auto"/>
              <w:bottom w:val="single" w:sz="12" w:space="0" w:color="auto"/>
              <w:right w:val="single" w:sz="6" w:space="0" w:color="auto"/>
            </w:tcBorders>
            <w:vAlign w:val="center"/>
          </w:tcPr>
          <w:p w:rsidR="00EA7AA4" w:rsidRDefault="00EA7AA4">
            <w:pPr>
              <w:jc w:val="both"/>
              <w:rPr>
                <w:rFonts w:eastAsia="標楷體"/>
                <w:sz w:val="24"/>
                <w:szCs w:val="24"/>
              </w:rPr>
            </w:pPr>
          </w:p>
        </w:tc>
        <w:tc>
          <w:tcPr>
            <w:tcW w:w="1170" w:type="dxa"/>
            <w:tcBorders>
              <w:top w:val="single" w:sz="6" w:space="0" w:color="auto"/>
              <w:left w:val="single" w:sz="6" w:space="0" w:color="auto"/>
              <w:bottom w:val="single" w:sz="12" w:space="0" w:color="auto"/>
              <w:right w:val="single" w:sz="6" w:space="0" w:color="auto"/>
            </w:tcBorders>
            <w:vAlign w:val="center"/>
          </w:tcPr>
          <w:p w:rsidR="00EA7AA4" w:rsidRDefault="00EA7AA4">
            <w:pPr>
              <w:jc w:val="both"/>
              <w:rPr>
                <w:rFonts w:eastAsia="標楷體"/>
                <w:sz w:val="24"/>
                <w:szCs w:val="24"/>
              </w:rPr>
            </w:pPr>
          </w:p>
        </w:tc>
        <w:tc>
          <w:tcPr>
            <w:tcW w:w="1530" w:type="dxa"/>
            <w:tcBorders>
              <w:top w:val="single" w:sz="6" w:space="0" w:color="auto"/>
              <w:left w:val="single" w:sz="6" w:space="0" w:color="auto"/>
              <w:bottom w:val="single" w:sz="12" w:space="0" w:color="auto"/>
              <w:right w:val="single" w:sz="6" w:space="0" w:color="auto"/>
            </w:tcBorders>
            <w:vAlign w:val="center"/>
          </w:tcPr>
          <w:p w:rsidR="00EA7AA4" w:rsidRDefault="00EA7AA4">
            <w:pPr>
              <w:jc w:val="both"/>
              <w:rPr>
                <w:rFonts w:eastAsia="標楷體"/>
                <w:sz w:val="24"/>
                <w:szCs w:val="24"/>
              </w:rPr>
            </w:pPr>
          </w:p>
        </w:tc>
        <w:tc>
          <w:tcPr>
            <w:tcW w:w="1620" w:type="dxa"/>
            <w:tcBorders>
              <w:top w:val="single" w:sz="6" w:space="0" w:color="auto"/>
              <w:left w:val="single" w:sz="6" w:space="0" w:color="auto"/>
              <w:bottom w:val="single" w:sz="12" w:space="0" w:color="auto"/>
              <w:right w:val="single" w:sz="6" w:space="0" w:color="auto"/>
            </w:tcBorders>
            <w:vAlign w:val="center"/>
          </w:tcPr>
          <w:p w:rsidR="00EA7AA4" w:rsidRDefault="00EA7AA4">
            <w:pPr>
              <w:jc w:val="both"/>
              <w:rPr>
                <w:rFonts w:eastAsia="標楷體"/>
                <w:sz w:val="24"/>
                <w:szCs w:val="24"/>
              </w:rPr>
            </w:pPr>
          </w:p>
        </w:tc>
        <w:tc>
          <w:tcPr>
            <w:tcW w:w="1890" w:type="dxa"/>
            <w:tcBorders>
              <w:top w:val="single" w:sz="6" w:space="0" w:color="auto"/>
              <w:left w:val="single" w:sz="6" w:space="0" w:color="auto"/>
              <w:bottom w:val="single" w:sz="12" w:space="0" w:color="auto"/>
              <w:right w:val="single" w:sz="6" w:space="0" w:color="auto"/>
            </w:tcBorders>
            <w:vAlign w:val="center"/>
          </w:tcPr>
          <w:p w:rsidR="00EA7AA4" w:rsidRDefault="00EA7AA4">
            <w:pPr>
              <w:jc w:val="both"/>
              <w:rPr>
                <w:rFonts w:eastAsia="標楷體"/>
                <w:sz w:val="24"/>
                <w:szCs w:val="24"/>
              </w:rPr>
            </w:pPr>
          </w:p>
        </w:tc>
        <w:tc>
          <w:tcPr>
            <w:tcW w:w="1530" w:type="dxa"/>
            <w:tcBorders>
              <w:top w:val="single" w:sz="6" w:space="0" w:color="auto"/>
              <w:left w:val="single" w:sz="6" w:space="0" w:color="auto"/>
              <w:bottom w:val="single" w:sz="12" w:space="0" w:color="auto"/>
              <w:right w:val="single" w:sz="6" w:space="0" w:color="auto"/>
            </w:tcBorders>
            <w:vAlign w:val="center"/>
          </w:tcPr>
          <w:p w:rsidR="00EA7AA4" w:rsidRDefault="00EA7AA4">
            <w:pPr>
              <w:jc w:val="both"/>
              <w:rPr>
                <w:rFonts w:eastAsia="標楷體"/>
                <w:sz w:val="24"/>
                <w:szCs w:val="24"/>
              </w:rPr>
            </w:pPr>
          </w:p>
        </w:tc>
        <w:tc>
          <w:tcPr>
            <w:tcW w:w="1350" w:type="dxa"/>
            <w:tcBorders>
              <w:top w:val="single" w:sz="6" w:space="0" w:color="auto"/>
              <w:left w:val="single" w:sz="6" w:space="0" w:color="auto"/>
              <w:bottom w:val="single" w:sz="12" w:space="0" w:color="auto"/>
              <w:right w:val="single" w:sz="6" w:space="0" w:color="auto"/>
            </w:tcBorders>
            <w:vAlign w:val="center"/>
          </w:tcPr>
          <w:p w:rsidR="00EA7AA4" w:rsidRDefault="00EA7AA4">
            <w:pPr>
              <w:jc w:val="both"/>
              <w:rPr>
                <w:rFonts w:eastAsia="標楷體"/>
                <w:sz w:val="24"/>
                <w:szCs w:val="24"/>
              </w:rPr>
            </w:pPr>
          </w:p>
        </w:tc>
        <w:tc>
          <w:tcPr>
            <w:tcW w:w="1170" w:type="dxa"/>
            <w:tcBorders>
              <w:top w:val="single" w:sz="6" w:space="0" w:color="auto"/>
              <w:left w:val="single" w:sz="6" w:space="0" w:color="auto"/>
              <w:bottom w:val="single" w:sz="12" w:space="0" w:color="auto"/>
              <w:right w:val="single" w:sz="12" w:space="0" w:color="auto"/>
            </w:tcBorders>
            <w:vAlign w:val="center"/>
          </w:tcPr>
          <w:p w:rsidR="00EA7AA4" w:rsidRDefault="00EA7AA4">
            <w:pPr>
              <w:jc w:val="both"/>
              <w:rPr>
                <w:rFonts w:eastAsia="標楷體"/>
                <w:sz w:val="24"/>
                <w:szCs w:val="24"/>
              </w:rPr>
            </w:pPr>
          </w:p>
        </w:tc>
      </w:tr>
    </w:tbl>
    <w:p w:rsidR="00EA7AA4" w:rsidRDefault="00EA7AA4">
      <w:pPr>
        <w:snapToGrid w:val="0"/>
        <w:jc w:val="both"/>
        <w:rPr>
          <w:rFonts w:eastAsia="標楷體"/>
          <w:sz w:val="20"/>
        </w:rPr>
      </w:pPr>
      <w:r>
        <w:rPr>
          <w:rFonts w:eastAsia="標楷體" w:hint="eastAsia"/>
          <w:sz w:val="20"/>
        </w:rPr>
        <w:t>填表須知：</w:t>
      </w:r>
    </w:p>
    <w:p w:rsidR="00EA7AA4" w:rsidRDefault="00EA7AA4">
      <w:pPr>
        <w:pStyle w:val="a4"/>
        <w:snapToGrid w:val="0"/>
        <w:ind w:leftChars="87" w:left="717" w:hangingChars="280" w:hanging="560"/>
        <w:rPr>
          <w:rFonts w:eastAsia="標楷體"/>
          <w:sz w:val="20"/>
        </w:rPr>
      </w:pPr>
      <w:r>
        <w:rPr>
          <w:rFonts w:eastAsia="標楷體" w:hint="eastAsia"/>
          <w:sz w:val="20"/>
        </w:rPr>
        <w:t>一、「功勛人員姓名」欄，如係軍公教遺族子女，則填寫功勛人員姓名；如係</w:t>
      </w:r>
      <w:r w:rsidR="00E116AD" w:rsidRPr="00E116AD">
        <w:rPr>
          <w:rFonts w:eastAsia="標楷體" w:hint="eastAsia"/>
          <w:sz w:val="20"/>
        </w:rPr>
        <w:t>身心功能障礙</w:t>
      </w:r>
      <w:r w:rsidR="00E116AD">
        <w:rPr>
          <w:rFonts w:eastAsia="標楷體" w:hint="eastAsia"/>
          <w:sz w:val="20"/>
        </w:rPr>
        <w:t>榮</w:t>
      </w:r>
      <w:r>
        <w:rPr>
          <w:rFonts w:eastAsia="標楷體" w:hint="eastAsia"/>
          <w:sz w:val="20"/>
        </w:rPr>
        <w:t>軍子女，則填寫榮軍姓名。</w:t>
      </w:r>
    </w:p>
    <w:p w:rsidR="00EA7AA4" w:rsidRDefault="00EA7AA4">
      <w:pPr>
        <w:snapToGrid w:val="0"/>
        <w:ind w:leftChars="87" w:left="361" w:hangingChars="102" w:hanging="204"/>
        <w:jc w:val="both"/>
        <w:rPr>
          <w:rFonts w:eastAsia="標楷體"/>
          <w:sz w:val="20"/>
        </w:rPr>
      </w:pPr>
      <w:r>
        <w:rPr>
          <w:rFonts w:eastAsia="標楷體" w:hint="eastAsia"/>
          <w:sz w:val="20"/>
        </w:rPr>
        <w:t>二、「功勛種類」欄則填寫「陣亡」「公殞」「病故」（以上註明軍人、公教遺族）。「一等</w:t>
      </w:r>
      <w:r w:rsidR="003D1D60">
        <w:rPr>
          <w:rFonts w:eastAsia="標楷體" w:hint="eastAsia"/>
          <w:sz w:val="20"/>
        </w:rPr>
        <w:t>障</w:t>
      </w:r>
      <w:r>
        <w:rPr>
          <w:rFonts w:eastAsia="標楷體" w:hint="eastAsia"/>
          <w:sz w:val="20"/>
        </w:rPr>
        <w:t>」「二等</w:t>
      </w:r>
      <w:r w:rsidR="003D1D60">
        <w:rPr>
          <w:rFonts w:eastAsia="標楷體" w:hint="eastAsia"/>
          <w:sz w:val="20"/>
        </w:rPr>
        <w:t>障</w:t>
      </w:r>
      <w:r>
        <w:rPr>
          <w:rFonts w:eastAsia="標楷體" w:hint="eastAsia"/>
          <w:sz w:val="20"/>
        </w:rPr>
        <w:t>」「三等</w:t>
      </w:r>
      <w:r w:rsidR="003D1D60">
        <w:rPr>
          <w:rFonts w:eastAsia="標楷體" w:hint="eastAsia"/>
          <w:sz w:val="20"/>
        </w:rPr>
        <w:t>障</w:t>
      </w:r>
      <w:r>
        <w:rPr>
          <w:rFonts w:eastAsia="標楷體" w:hint="eastAsia"/>
          <w:sz w:val="20"/>
        </w:rPr>
        <w:t>」（以上榮軍）。</w:t>
      </w:r>
    </w:p>
    <w:p w:rsidR="00EA7AA4" w:rsidRDefault="00EA7AA4">
      <w:pPr>
        <w:snapToGrid w:val="0"/>
        <w:ind w:leftChars="87" w:left="361" w:hangingChars="102" w:hanging="204"/>
        <w:jc w:val="both"/>
        <w:rPr>
          <w:rFonts w:eastAsia="標楷體"/>
          <w:sz w:val="20"/>
        </w:rPr>
      </w:pPr>
      <w:r>
        <w:rPr>
          <w:rFonts w:eastAsia="標楷體" w:hint="eastAsia"/>
          <w:sz w:val="20"/>
        </w:rPr>
        <w:t>三、「證件名稱欄」，應填「卹亡給與令」「傷殘撫卹令」「撫卹令」「年撫卹金證書」「</w:t>
      </w:r>
      <w:r>
        <w:rPr>
          <w:rFonts w:eastAsia="標楷體" w:hint="eastAsia"/>
          <w:sz w:val="20"/>
          <w:eastAsianLayout w:id="1139550976" w:combine="1"/>
        </w:rPr>
        <w:t>軍</w:t>
      </w:r>
      <w:r>
        <w:rPr>
          <w:rFonts w:eastAsia="標楷體"/>
          <w:sz w:val="20"/>
          <w:eastAsianLayout w:id="1139550976" w:combine="1"/>
        </w:rPr>
        <w:t xml:space="preserve"> </w:t>
      </w:r>
      <w:r>
        <w:rPr>
          <w:rFonts w:eastAsia="標楷體" w:hint="eastAsia"/>
          <w:sz w:val="20"/>
          <w:eastAsianLayout w:id="1139550976" w:combine="1"/>
        </w:rPr>
        <w:t>人</w:t>
      </w:r>
      <w:r>
        <w:rPr>
          <w:rFonts w:eastAsia="標楷體"/>
          <w:sz w:val="20"/>
          <w:eastAsianLayout w:id="1139550976" w:combine="1"/>
        </w:rPr>
        <w:t xml:space="preserve"> </w:t>
      </w:r>
      <w:r>
        <w:rPr>
          <w:rFonts w:eastAsia="標楷體" w:hint="eastAsia"/>
          <w:sz w:val="20"/>
          <w:eastAsianLayout w:id="1139550976" w:combine="1"/>
        </w:rPr>
        <w:t>遺</w:t>
      </w:r>
      <w:r>
        <w:rPr>
          <w:rFonts w:eastAsia="標楷體"/>
          <w:sz w:val="20"/>
          <w:eastAsianLayout w:id="1139550976" w:combine="1"/>
        </w:rPr>
        <w:t xml:space="preserve"> </w:t>
      </w:r>
      <w:r>
        <w:rPr>
          <w:rFonts w:eastAsia="標楷體" w:hint="eastAsia"/>
          <w:sz w:val="20"/>
          <w:eastAsianLayout w:id="1139550976" w:combine="1"/>
        </w:rPr>
        <w:t>族</w:t>
      </w:r>
      <w:r w:rsidR="00E116AD">
        <w:rPr>
          <w:rFonts w:eastAsia="標楷體" w:hint="eastAsia"/>
          <w:sz w:val="20"/>
          <w:eastAsianLayout w:id="1139550976" w:combine="1"/>
        </w:rPr>
        <w:t xml:space="preserve"> </w:t>
      </w:r>
      <w:r w:rsidR="00E116AD">
        <w:rPr>
          <w:rFonts w:eastAsia="標楷體" w:hint="eastAsia"/>
          <w:sz w:val="20"/>
          <w:eastAsianLayout w:id="1139550976" w:combine="1"/>
        </w:rPr>
        <w:t>身心功能障礙</w:t>
      </w:r>
      <w:r>
        <w:rPr>
          <w:rFonts w:eastAsia="標楷體" w:hint="eastAsia"/>
          <w:sz w:val="20"/>
          <w:eastAsianLayout w:id="1139550976" w:combine="1"/>
        </w:rPr>
        <w:t>榮軍子女</w:t>
      </w:r>
      <w:r>
        <w:rPr>
          <w:rFonts w:eastAsia="標楷體" w:hint="eastAsia"/>
          <w:sz w:val="20"/>
        </w:rPr>
        <w:t>就學證明書」等。</w:t>
      </w:r>
    </w:p>
    <w:p w:rsidR="00EA7AA4" w:rsidRDefault="00EA7AA4">
      <w:pPr>
        <w:snapToGrid w:val="0"/>
        <w:ind w:leftChars="87" w:left="361" w:hangingChars="102" w:hanging="204"/>
        <w:jc w:val="both"/>
        <w:rPr>
          <w:rFonts w:eastAsia="標楷體"/>
          <w:sz w:val="20"/>
        </w:rPr>
      </w:pPr>
      <w:r>
        <w:rPr>
          <w:rFonts w:eastAsia="標楷體" w:hint="eastAsia"/>
          <w:sz w:val="20"/>
        </w:rPr>
        <w:t>四、「給卹年限，起卹日期」欄，應填寫給卹</w:t>
      </w:r>
      <w:r>
        <w:rPr>
          <w:rFonts w:eastAsia="標楷體"/>
          <w:sz w:val="20"/>
        </w:rPr>
        <w:t>×</w:t>
      </w:r>
      <w:r>
        <w:rPr>
          <w:rFonts w:eastAsia="標楷體" w:hint="eastAsia"/>
          <w:sz w:val="20"/>
        </w:rPr>
        <w:t>年，某年某月起卹。</w:t>
      </w:r>
    </w:p>
    <w:p w:rsidR="00EA7AA4" w:rsidRDefault="00EA7AA4">
      <w:pPr>
        <w:snapToGrid w:val="0"/>
        <w:ind w:leftChars="87" w:left="361" w:hangingChars="102" w:hanging="204"/>
        <w:jc w:val="both"/>
        <w:rPr>
          <w:rFonts w:eastAsia="標楷體"/>
          <w:sz w:val="20"/>
        </w:rPr>
      </w:pPr>
      <w:r>
        <w:rPr>
          <w:rFonts w:eastAsia="標楷體" w:hint="eastAsia"/>
          <w:sz w:val="20"/>
        </w:rPr>
        <w:t>五、「核准待遇」欄應填明核准「全公費」「半公費」，「減免學雜費」，如不發給主食米一併填寫。</w:t>
      </w:r>
    </w:p>
    <w:p w:rsidR="00EA7AA4" w:rsidRDefault="00EA7AA4">
      <w:pPr>
        <w:snapToGrid w:val="0"/>
        <w:ind w:leftChars="87" w:left="361" w:hangingChars="102" w:hanging="204"/>
        <w:jc w:val="both"/>
        <w:rPr>
          <w:rFonts w:eastAsia="標楷體"/>
          <w:sz w:val="20"/>
        </w:rPr>
      </w:pPr>
      <w:r>
        <w:rPr>
          <w:rFonts w:eastAsia="標楷體" w:hint="eastAsia"/>
          <w:sz w:val="20"/>
        </w:rPr>
        <w:t>六、「優待開始發給年月」欄，新案請填「</w:t>
      </w:r>
      <w:r w:rsidR="00D22C81">
        <w:rPr>
          <w:rFonts w:eastAsia="標楷體" w:hint="eastAsia"/>
          <w:color w:val="FF0000"/>
          <w:sz w:val="20"/>
        </w:rPr>
        <w:t>110</w:t>
      </w:r>
      <w:r w:rsidR="001269E6">
        <w:rPr>
          <w:rFonts w:eastAsia="標楷體"/>
          <w:color w:val="FF0000"/>
          <w:sz w:val="20"/>
        </w:rPr>
        <w:t>.</w:t>
      </w:r>
      <w:r w:rsidR="001269E6">
        <w:rPr>
          <w:rFonts w:eastAsia="標楷體" w:hint="eastAsia"/>
          <w:color w:val="FF0000"/>
          <w:sz w:val="20"/>
        </w:rPr>
        <w:t xml:space="preserve">   </w:t>
      </w:r>
      <w:r w:rsidR="001269E6">
        <w:rPr>
          <w:rFonts w:eastAsia="標楷體" w:hint="eastAsia"/>
          <w:color w:val="FF0000"/>
          <w:sz w:val="20"/>
        </w:rPr>
        <w:t>月</w:t>
      </w:r>
      <w:r>
        <w:rPr>
          <w:rFonts w:eastAsia="標楷體" w:hint="eastAsia"/>
          <w:sz w:val="20"/>
        </w:rPr>
        <w:t>」。</w:t>
      </w:r>
    </w:p>
    <w:p w:rsidR="00EA7AA4" w:rsidRDefault="00EA7AA4">
      <w:pPr>
        <w:snapToGrid w:val="0"/>
        <w:ind w:leftChars="87" w:left="361" w:hangingChars="102" w:hanging="204"/>
        <w:jc w:val="both"/>
        <w:rPr>
          <w:rFonts w:eastAsia="標楷體"/>
          <w:sz w:val="20"/>
        </w:rPr>
      </w:pPr>
      <w:r>
        <w:rPr>
          <w:rFonts w:eastAsia="標楷體" w:hint="eastAsia"/>
          <w:sz w:val="20"/>
        </w:rPr>
        <w:t>七、「備考」欄，註明其他應說明事項。</w:t>
      </w:r>
    </w:p>
    <w:p w:rsidR="00EA7AA4" w:rsidRDefault="00EA7AA4">
      <w:pPr>
        <w:snapToGrid w:val="0"/>
        <w:ind w:leftChars="87" w:left="341" w:hangingChars="102" w:hanging="184"/>
        <w:jc w:val="center"/>
        <w:rPr>
          <w:rFonts w:eastAsia="標楷體"/>
          <w:sz w:val="32"/>
          <w:szCs w:val="32"/>
        </w:rPr>
      </w:pPr>
      <w:r>
        <w:rPr>
          <w:rFonts w:eastAsia="標楷體"/>
        </w:rPr>
        <w:br w:type="page"/>
      </w:r>
      <w:r w:rsidR="0066311D">
        <w:rPr>
          <w:noProof/>
          <w:sz w:val="24"/>
        </w:rPr>
        <mc:AlternateContent>
          <mc:Choice Requires="wps">
            <w:drawing>
              <wp:anchor distT="0" distB="0" distL="114300" distR="114300" simplePos="0" relativeHeight="251657216" behindDoc="0" locked="0" layoutInCell="1" allowOverlap="1">
                <wp:simplePos x="0" y="0"/>
                <wp:positionH relativeFrom="column">
                  <wp:posOffset>5105400</wp:posOffset>
                </wp:positionH>
                <wp:positionV relativeFrom="paragraph">
                  <wp:posOffset>-95250</wp:posOffset>
                </wp:positionV>
                <wp:extent cx="1361440" cy="471170"/>
                <wp:effectExtent l="0" t="0" r="0" b="0"/>
                <wp:wrapNone/>
                <wp:docPr id="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7AA4" w:rsidRDefault="00EA7AA4">
                            <w:pPr>
                              <w:snapToGrid w:val="0"/>
                              <w:rPr>
                                <w:rFonts w:eastAsia="標楷體"/>
                                <w:sz w:val="32"/>
                              </w:rPr>
                            </w:pPr>
                            <w:r>
                              <w:rPr>
                                <w:rFonts w:eastAsia="標楷體" w:hint="eastAsia"/>
                                <w:sz w:val="32"/>
                              </w:rPr>
                              <w:t>學雜費</w:t>
                            </w:r>
                            <w:r>
                              <w:rPr>
                                <w:rFonts w:eastAsia="標楷體"/>
                                <w:sz w:val="32"/>
                              </w:rPr>
                              <w:t xml:space="preserve"> </w:t>
                            </w:r>
                            <w:r>
                              <w:rPr>
                                <w:rFonts w:eastAsia="標楷體" w:hint="eastAsia"/>
                                <w:sz w:val="32"/>
                              </w:rPr>
                              <w:t>書籍費</w:t>
                            </w:r>
                          </w:p>
                          <w:p w:rsidR="00EA7AA4" w:rsidRDefault="00EA7AA4">
                            <w:pPr>
                              <w:snapToGrid w:val="0"/>
                              <w:rPr>
                                <w:rFonts w:eastAsia="標楷體"/>
                                <w:sz w:val="32"/>
                              </w:rPr>
                            </w:pPr>
                            <w:r>
                              <w:rPr>
                                <w:rFonts w:eastAsia="標楷體" w:hint="eastAsia"/>
                                <w:sz w:val="32"/>
                              </w:rPr>
                              <w:t>制服費</w:t>
                            </w:r>
                            <w:r>
                              <w:rPr>
                                <w:rFonts w:eastAsia="標楷體"/>
                                <w:sz w:val="32"/>
                              </w:rPr>
                              <w:t xml:space="preserve"> </w:t>
                            </w:r>
                            <w:r>
                              <w:rPr>
                                <w:rFonts w:eastAsia="標楷體" w:hint="eastAsia"/>
                                <w:sz w:val="32"/>
                              </w:rPr>
                              <w:t>副食費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27" type="#_x0000_t202" style="position:absolute;left:0;text-align:left;margin-left:402pt;margin-top:-7.5pt;width:107.2pt;height:3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" filled="f" stroked="f">
                <v:textbox inset="0,0,0,0">
                  <w:txbxContent>
                    <w:p w:rsidR="00EA7AA4" w:rsidRDefault="00EA7AA4">
                      <w:pPr>
                        <w:snapToGrid w:val="0"/>
                        <w:rPr>
                          <w:rFonts w:eastAsia="標楷體"/>
                          <w:sz w:val="32"/>
                        </w:rPr>
                      </w:pPr>
                      <w:r>
                        <w:rPr>
                          <w:rFonts w:eastAsia="標楷體" w:hint="eastAsia"/>
                          <w:sz w:val="32"/>
                        </w:rPr>
                        <w:t>學雜費</w:t>
                      </w:r>
                      <w:r>
                        <w:rPr>
                          <w:rFonts w:eastAsia="標楷體"/>
                          <w:sz w:val="32"/>
                        </w:rPr>
                        <w:t xml:space="preserve"> </w:t>
                      </w:r>
                      <w:r>
                        <w:rPr>
                          <w:rFonts w:eastAsia="標楷體" w:hint="eastAsia"/>
                          <w:sz w:val="32"/>
                        </w:rPr>
                        <w:t>書籍費</w:t>
                      </w:r>
                    </w:p>
                    <w:p w:rsidR="00EA7AA4" w:rsidRDefault="00EA7AA4">
                      <w:pPr>
                        <w:snapToGrid w:val="0"/>
                        <w:rPr>
                          <w:rFonts w:eastAsia="標楷體"/>
                          <w:sz w:val="32"/>
                        </w:rPr>
                      </w:pPr>
                      <w:r>
                        <w:rPr>
                          <w:rFonts w:eastAsia="標楷體" w:hint="eastAsia"/>
                          <w:sz w:val="32"/>
                        </w:rPr>
                        <w:t>制服費</w:t>
                      </w:r>
                      <w:r>
                        <w:rPr>
                          <w:rFonts w:eastAsia="標楷體"/>
                          <w:sz w:val="32"/>
                        </w:rPr>
                        <w:t xml:space="preserve"> </w:t>
                      </w:r>
                      <w:r>
                        <w:rPr>
                          <w:rFonts w:eastAsia="標楷體" w:hint="eastAsia"/>
                          <w:sz w:val="32"/>
                        </w:rPr>
                        <w:t>副食費</w:t>
                      </w:r>
                    </w:p>
                  </w:txbxContent>
                </v:textbox>
              </v:shape>
            </w:pict>
          </mc:Fallback>
        </mc:AlternateContent>
      </w:r>
      <w:r>
        <w:rPr>
          <w:rFonts w:eastAsia="標楷體" w:hint="eastAsia"/>
          <w:sz w:val="32"/>
          <w:szCs w:val="32"/>
        </w:rPr>
        <w:t xml:space="preserve">國民　　學　</w:t>
      </w:r>
      <w:r w:rsidR="00773DA9">
        <w:rPr>
          <w:rFonts w:eastAsia="標楷體" w:hint="eastAsia"/>
          <w:sz w:val="32"/>
          <w:szCs w:val="32"/>
        </w:rPr>
        <w:t xml:space="preserve"> </w:t>
      </w:r>
      <w:r>
        <w:rPr>
          <w:rFonts w:eastAsia="標楷體" w:hint="eastAsia"/>
          <w:sz w:val="32"/>
          <w:szCs w:val="32"/>
        </w:rPr>
        <w:t>學年度第</w:t>
      </w:r>
      <w:r w:rsidR="00773DA9">
        <w:rPr>
          <w:rFonts w:eastAsia="標楷體" w:hint="eastAsia"/>
          <w:sz w:val="32"/>
          <w:szCs w:val="32"/>
        </w:rPr>
        <w:t xml:space="preserve">   </w:t>
      </w:r>
      <w:r>
        <w:rPr>
          <w:rFonts w:eastAsia="標楷體" w:hint="eastAsia"/>
          <w:sz w:val="32"/>
          <w:szCs w:val="32"/>
        </w:rPr>
        <w:t>學期公費生　　　　　　　主食米印領清冊</w:t>
      </w:r>
    </w:p>
    <w:p w:rsidR="00EA7AA4" w:rsidRPr="00773DA9" w:rsidRDefault="00EA7AA4">
      <w:pPr>
        <w:snapToGrid w:val="0"/>
        <w:ind w:leftChars="87" w:left="361" w:hangingChars="102" w:hanging="204"/>
        <w:jc w:val="center"/>
        <w:rPr>
          <w:rFonts w:eastAsia="標楷體"/>
          <w:sz w:val="20"/>
          <w:szCs w:val="24"/>
        </w:rPr>
      </w:pPr>
    </w:p>
    <w:p w:rsidR="00EA7AA4" w:rsidRDefault="00EA7AA4">
      <w:pPr>
        <w:snapToGrid w:val="0"/>
        <w:ind w:leftChars="87" w:left="361" w:hangingChars="102" w:hanging="204"/>
        <w:jc w:val="center"/>
        <w:rPr>
          <w:rFonts w:eastAsia="標楷體"/>
          <w:b/>
          <w:sz w:val="20"/>
        </w:rPr>
      </w:pPr>
      <w:r>
        <w:rPr>
          <w:rFonts w:eastAsia="標楷體" w:hint="eastAsia"/>
          <w:b/>
          <w:sz w:val="20"/>
        </w:rPr>
        <w:t>（加蓋學校關防）</w:t>
      </w:r>
    </w:p>
    <w:p w:rsidR="00EA7AA4" w:rsidRDefault="00EA7AA4">
      <w:pPr>
        <w:snapToGrid w:val="0"/>
        <w:rPr>
          <w:rFonts w:eastAsia="標楷體"/>
          <w:sz w:val="20"/>
        </w:rPr>
      </w:pPr>
    </w:p>
    <w:tbl>
      <w:tblPr>
        <w:tblW w:w="14670" w:type="dxa"/>
        <w:tblInd w:w="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990"/>
        <w:gridCol w:w="1364"/>
        <w:gridCol w:w="572"/>
        <w:gridCol w:w="976"/>
        <w:gridCol w:w="976"/>
        <w:gridCol w:w="976"/>
        <w:gridCol w:w="977"/>
        <w:gridCol w:w="1176"/>
        <w:gridCol w:w="1353"/>
        <w:gridCol w:w="1440"/>
        <w:gridCol w:w="1620"/>
        <w:gridCol w:w="1260"/>
        <w:gridCol w:w="990"/>
      </w:tblGrid>
      <w:tr w:rsidR="00EA7AA4">
        <w:tc>
          <w:tcPr>
            <w:tcW w:w="990" w:type="dxa"/>
            <w:tcBorders>
              <w:top w:val="single" w:sz="12" w:space="0" w:color="auto"/>
              <w:left w:val="single" w:sz="12" w:space="0" w:color="auto"/>
              <w:bottom w:val="single" w:sz="6" w:space="0" w:color="auto"/>
              <w:right w:val="single" w:sz="6" w:space="0" w:color="auto"/>
            </w:tcBorders>
            <w:vAlign w:val="center"/>
          </w:tcPr>
          <w:p w:rsidR="00EA7AA4" w:rsidRDefault="00EA7AA4">
            <w:pPr>
              <w:snapToGrid w:val="0"/>
              <w:jc w:val="center"/>
              <w:rPr>
                <w:rFonts w:eastAsia="標楷體"/>
              </w:rPr>
            </w:pPr>
            <w:r>
              <w:rPr>
                <w:rFonts w:eastAsia="標楷體" w:hint="eastAsia"/>
              </w:rPr>
              <w:t>年級</w:t>
            </w:r>
          </w:p>
          <w:p w:rsidR="00EA7AA4" w:rsidRDefault="00EA7AA4">
            <w:pPr>
              <w:snapToGrid w:val="0"/>
              <w:jc w:val="center"/>
              <w:rPr>
                <w:rFonts w:eastAsia="標楷體"/>
                <w:sz w:val="24"/>
                <w:szCs w:val="24"/>
              </w:rPr>
            </w:pPr>
            <w:r>
              <w:rPr>
                <w:rFonts w:eastAsia="標楷體" w:hint="eastAsia"/>
              </w:rPr>
              <w:t>學號</w:t>
            </w:r>
          </w:p>
        </w:tc>
        <w:tc>
          <w:tcPr>
            <w:tcW w:w="1364" w:type="dxa"/>
            <w:tcBorders>
              <w:top w:val="single" w:sz="12" w:space="0" w:color="auto"/>
              <w:left w:val="single" w:sz="6" w:space="0" w:color="auto"/>
              <w:bottom w:val="single" w:sz="6" w:space="0" w:color="auto"/>
              <w:right w:val="single" w:sz="6" w:space="0" w:color="auto"/>
            </w:tcBorders>
            <w:vAlign w:val="center"/>
          </w:tcPr>
          <w:p w:rsidR="00EA7AA4" w:rsidRDefault="00EA7AA4">
            <w:pPr>
              <w:snapToGrid w:val="0"/>
              <w:jc w:val="center"/>
              <w:rPr>
                <w:rFonts w:eastAsia="標楷體"/>
                <w:sz w:val="24"/>
                <w:szCs w:val="24"/>
              </w:rPr>
            </w:pPr>
            <w:r>
              <w:rPr>
                <w:rFonts w:eastAsia="標楷體" w:hint="eastAsia"/>
              </w:rPr>
              <w:t>姓名</w:t>
            </w:r>
          </w:p>
        </w:tc>
        <w:tc>
          <w:tcPr>
            <w:tcW w:w="572" w:type="dxa"/>
            <w:tcBorders>
              <w:top w:val="single" w:sz="12" w:space="0" w:color="auto"/>
              <w:left w:val="single" w:sz="6" w:space="0" w:color="auto"/>
              <w:bottom w:val="single" w:sz="6" w:space="0" w:color="auto"/>
              <w:right w:val="single" w:sz="6" w:space="0" w:color="auto"/>
            </w:tcBorders>
            <w:vAlign w:val="center"/>
          </w:tcPr>
          <w:p w:rsidR="00EA7AA4" w:rsidRDefault="00EA7AA4">
            <w:pPr>
              <w:snapToGrid w:val="0"/>
              <w:jc w:val="center"/>
              <w:rPr>
                <w:rFonts w:eastAsia="標楷體"/>
              </w:rPr>
            </w:pPr>
            <w:r>
              <w:rPr>
                <w:rFonts w:eastAsia="標楷體" w:hint="eastAsia"/>
              </w:rPr>
              <w:t>就讀</w:t>
            </w:r>
          </w:p>
          <w:p w:rsidR="00EA7AA4" w:rsidRDefault="00EA7AA4">
            <w:pPr>
              <w:snapToGrid w:val="0"/>
              <w:jc w:val="center"/>
              <w:rPr>
                <w:rFonts w:eastAsia="標楷體"/>
                <w:sz w:val="24"/>
                <w:szCs w:val="24"/>
              </w:rPr>
            </w:pPr>
            <w:r>
              <w:rPr>
                <w:rFonts w:eastAsia="標楷體" w:hint="eastAsia"/>
              </w:rPr>
              <w:t>年級</w:t>
            </w:r>
          </w:p>
        </w:tc>
        <w:tc>
          <w:tcPr>
            <w:tcW w:w="976" w:type="dxa"/>
            <w:tcBorders>
              <w:top w:val="single" w:sz="12" w:space="0" w:color="auto"/>
              <w:left w:val="single" w:sz="6" w:space="0" w:color="auto"/>
              <w:bottom w:val="single" w:sz="6" w:space="0" w:color="auto"/>
              <w:right w:val="single" w:sz="6" w:space="0" w:color="auto"/>
            </w:tcBorders>
            <w:vAlign w:val="center"/>
          </w:tcPr>
          <w:p w:rsidR="00EA7AA4" w:rsidRDefault="00EA7AA4">
            <w:pPr>
              <w:snapToGrid w:val="0"/>
              <w:jc w:val="center"/>
              <w:rPr>
                <w:rFonts w:eastAsia="標楷體"/>
                <w:sz w:val="24"/>
                <w:szCs w:val="24"/>
              </w:rPr>
            </w:pPr>
            <w:r>
              <w:rPr>
                <w:rFonts w:eastAsia="標楷體" w:hint="eastAsia"/>
              </w:rPr>
              <w:t>本學期應領制服費</w:t>
            </w:r>
          </w:p>
        </w:tc>
        <w:tc>
          <w:tcPr>
            <w:tcW w:w="976" w:type="dxa"/>
            <w:tcBorders>
              <w:top w:val="single" w:sz="12" w:space="0" w:color="auto"/>
              <w:left w:val="single" w:sz="6" w:space="0" w:color="auto"/>
              <w:bottom w:val="single" w:sz="6" w:space="0" w:color="auto"/>
              <w:right w:val="single" w:sz="6" w:space="0" w:color="auto"/>
            </w:tcBorders>
            <w:vAlign w:val="center"/>
          </w:tcPr>
          <w:p w:rsidR="00EA7AA4" w:rsidRDefault="00EA7AA4">
            <w:pPr>
              <w:snapToGrid w:val="0"/>
              <w:jc w:val="center"/>
              <w:rPr>
                <w:rFonts w:eastAsia="標楷體"/>
                <w:sz w:val="24"/>
                <w:szCs w:val="24"/>
              </w:rPr>
            </w:pPr>
            <w:r>
              <w:rPr>
                <w:rFonts w:eastAsia="標楷體" w:hint="eastAsia"/>
              </w:rPr>
              <w:t>本學期應領書籍費</w:t>
            </w:r>
          </w:p>
        </w:tc>
        <w:tc>
          <w:tcPr>
            <w:tcW w:w="976" w:type="dxa"/>
            <w:tcBorders>
              <w:top w:val="single" w:sz="12" w:space="0" w:color="auto"/>
              <w:left w:val="single" w:sz="6" w:space="0" w:color="auto"/>
              <w:bottom w:val="single" w:sz="6" w:space="0" w:color="auto"/>
              <w:right w:val="single" w:sz="6" w:space="0" w:color="auto"/>
            </w:tcBorders>
            <w:vAlign w:val="center"/>
          </w:tcPr>
          <w:p w:rsidR="00EA7AA4" w:rsidRDefault="00D22C81" w:rsidP="00DD352F">
            <w:pPr>
              <w:snapToGrid w:val="0"/>
              <w:jc w:val="center"/>
              <w:rPr>
                <w:rFonts w:eastAsia="標楷體"/>
                <w:color w:val="FF0000"/>
                <w:sz w:val="24"/>
                <w:szCs w:val="24"/>
              </w:rPr>
            </w:pPr>
            <w:r>
              <w:rPr>
                <w:rFonts w:eastAsia="標楷體" w:hint="eastAsia"/>
                <w:color w:val="FF0000"/>
              </w:rPr>
              <w:t>110</w:t>
            </w:r>
            <w:r w:rsidR="00EA7AA4">
              <w:rPr>
                <w:rFonts w:eastAsia="標楷體" w:hint="eastAsia"/>
                <w:color w:val="FF0000"/>
              </w:rPr>
              <w:t>年</w:t>
            </w:r>
            <w:r w:rsidR="00773DA9">
              <w:rPr>
                <w:rFonts w:eastAsia="標楷體" w:hint="eastAsia"/>
                <w:color w:val="FF0000"/>
              </w:rPr>
              <w:t>7</w:t>
            </w:r>
            <w:r w:rsidR="00EA7AA4">
              <w:rPr>
                <w:rFonts w:eastAsia="標楷體" w:hint="eastAsia"/>
                <w:color w:val="FF0000"/>
              </w:rPr>
              <w:t>月至</w:t>
            </w:r>
            <w:r w:rsidR="00773DA9">
              <w:rPr>
                <w:rFonts w:eastAsia="標楷體" w:hint="eastAsia"/>
                <w:color w:val="FF0000"/>
              </w:rPr>
              <w:t>111</w:t>
            </w:r>
            <w:r w:rsidR="00EA7AA4">
              <w:rPr>
                <w:rFonts w:eastAsia="標楷體" w:hint="eastAsia"/>
                <w:color w:val="FF0000"/>
              </w:rPr>
              <w:t>年</w:t>
            </w:r>
            <w:r w:rsidR="00773DA9">
              <w:rPr>
                <w:rFonts w:eastAsia="標楷體" w:hint="eastAsia"/>
                <w:color w:val="FF0000"/>
              </w:rPr>
              <w:t>1</w:t>
            </w:r>
            <w:r w:rsidR="00EA7AA4">
              <w:rPr>
                <w:rFonts w:eastAsia="標楷體" w:hint="eastAsia"/>
                <w:color w:val="FF0000"/>
              </w:rPr>
              <w:t>月份應領副食費金額</w:t>
            </w:r>
          </w:p>
        </w:tc>
        <w:tc>
          <w:tcPr>
            <w:tcW w:w="977" w:type="dxa"/>
            <w:tcBorders>
              <w:top w:val="single" w:sz="12" w:space="0" w:color="auto"/>
              <w:left w:val="single" w:sz="6" w:space="0" w:color="auto"/>
              <w:bottom w:val="single" w:sz="6" w:space="0" w:color="auto"/>
              <w:right w:val="single" w:sz="6" w:space="0" w:color="auto"/>
            </w:tcBorders>
            <w:vAlign w:val="center"/>
          </w:tcPr>
          <w:p w:rsidR="00EA7AA4" w:rsidRDefault="00D22C81" w:rsidP="00DD352F">
            <w:pPr>
              <w:snapToGrid w:val="0"/>
              <w:jc w:val="center"/>
              <w:rPr>
                <w:rFonts w:eastAsia="標楷體"/>
                <w:color w:val="FF0000"/>
                <w:sz w:val="24"/>
                <w:szCs w:val="24"/>
              </w:rPr>
            </w:pPr>
            <w:r w:rsidRPr="00D22C81">
              <w:rPr>
                <w:rFonts w:eastAsia="標楷體" w:hint="eastAsia"/>
                <w:color w:val="FF0000"/>
              </w:rPr>
              <w:t>110</w:t>
            </w:r>
            <w:r w:rsidRPr="00D22C81">
              <w:rPr>
                <w:rFonts w:eastAsia="標楷體" w:hint="eastAsia"/>
                <w:color w:val="FF0000"/>
              </w:rPr>
              <w:t>年</w:t>
            </w:r>
            <w:r w:rsidR="00773DA9">
              <w:rPr>
                <w:rFonts w:eastAsia="標楷體" w:hint="eastAsia"/>
                <w:color w:val="FF0000"/>
              </w:rPr>
              <w:t>7</w:t>
            </w:r>
            <w:r w:rsidRPr="00D22C81">
              <w:rPr>
                <w:rFonts w:eastAsia="標楷體" w:hint="eastAsia"/>
                <w:color w:val="FF0000"/>
              </w:rPr>
              <w:t>月至</w:t>
            </w:r>
            <w:r w:rsidR="00773DA9">
              <w:rPr>
                <w:rFonts w:eastAsia="標楷體" w:hint="eastAsia"/>
                <w:color w:val="FF0000"/>
              </w:rPr>
              <w:t>111</w:t>
            </w:r>
            <w:r w:rsidRPr="00D22C81">
              <w:rPr>
                <w:rFonts w:eastAsia="標楷體" w:hint="eastAsia"/>
                <w:color w:val="FF0000"/>
              </w:rPr>
              <w:t>年</w:t>
            </w:r>
            <w:r w:rsidR="00773DA9">
              <w:rPr>
                <w:rFonts w:eastAsia="標楷體" w:hint="eastAsia"/>
                <w:color w:val="FF0000"/>
              </w:rPr>
              <w:t>1</w:t>
            </w:r>
            <w:r w:rsidR="00EA7AA4">
              <w:rPr>
                <w:rFonts w:eastAsia="標楷體" w:hint="eastAsia"/>
                <w:color w:val="FF0000"/>
              </w:rPr>
              <w:t>月份應領食米價款</w:t>
            </w:r>
          </w:p>
        </w:tc>
        <w:tc>
          <w:tcPr>
            <w:tcW w:w="1176" w:type="dxa"/>
            <w:tcBorders>
              <w:top w:val="single" w:sz="12" w:space="0" w:color="auto"/>
              <w:left w:val="single" w:sz="6" w:space="0" w:color="auto"/>
              <w:bottom w:val="single" w:sz="6" w:space="0" w:color="auto"/>
              <w:right w:val="single" w:sz="6" w:space="0" w:color="auto"/>
            </w:tcBorders>
            <w:vAlign w:val="center"/>
          </w:tcPr>
          <w:p w:rsidR="00EA7AA4" w:rsidRDefault="00EA7AA4">
            <w:pPr>
              <w:snapToGrid w:val="0"/>
              <w:jc w:val="center"/>
              <w:rPr>
                <w:rFonts w:eastAsia="標楷體"/>
                <w:sz w:val="24"/>
                <w:szCs w:val="24"/>
              </w:rPr>
            </w:pPr>
            <w:r>
              <w:rPr>
                <w:rFonts w:eastAsia="標楷體" w:hint="eastAsia"/>
              </w:rPr>
              <w:t>合計</w:t>
            </w:r>
          </w:p>
        </w:tc>
        <w:tc>
          <w:tcPr>
            <w:tcW w:w="1353" w:type="dxa"/>
            <w:tcBorders>
              <w:top w:val="single" w:sz="12" w:space="0" w:color="auto"/>
              <w:left w:val="single" w:sz="6" w:space="0" w:color="auto"/>
              <w:bottom w:val="single" w:sz="6" w:space="0" w:color="auto"/>
              <w:right w:val="single" w:sz="6" w:space="0" w:color="auto"/>
            </w:tcBorders>
            <w:vAlign w:val="center"/>
          </w:tcPr>
          <w:p w:rsidR="00EA7AA4" w:rsidRDefault="00EA7AA4">
            <w:pPr>
              <w:snapToGrid w:val="0"/>
              <w:jc w:val="center"/>
              <w:rPr>
                <w:rFonts w:eastAsia="標楷體"/>
                <w:sz w:val="24"/>
                <w:szCs w:val="24"/>
              </w:rPr>
            </w:pPr>
            <w:r>
              <w:rPr>
                <w:rFonts w:eastAsia="標楷體" w:hint="eastAsia"/>
              </w:rPr>
              <w:t>簽名或蓋章</w:t>
            </w:r>
          </w:p>
        </w:tc>
        <w:tc>
          <w:tcPr>
            <w:tcW w:w="1440" w:type="dxa"/>
            <w:tcBorders>
              <w:top w:val="single" w:sz="12" w:space="0" w:color="auto"/>
              <w:left w:val="single" w:sz="6" w:space="0" w:color="auto"/>
              <w:bottom w:val="single" w:sz="6" w:space="0" w:color="auto"/>
              <w:right w:val="single" w:sz="6" w:space="0" w:color="auto"/>
            </w:tcBorders>
            <w:vAlign w:val="center"/>
          </w:tcPr>
          <w:p w:rsidR="00EA7AA4" w:rsidRDefault="00EA7AA4">
            <w:pPr>
              <w:snapToGrid w:val="0"/>
              <w:jc w:val="center"/>
              <w:rPr>
                <w:rFonts w:eastAsia="標楷體"/>
              </w:rPr>
            </w:pPr>
            <w:r>
              <w:rPr>
                <w:rFonts w:eastAsia="標楷體" w:hint="eastAsia"/>
              </w:rPr>
              <w:t>發給公費</w:t>
            </w:r>
          </w:p>
          <w:p w:rsidR="00EA7AA4" w:rsidRDefault="00EA7AA4">
            <w:pPr>
              <w:snapToGrid w:val="0"/>
              <w:jc w:val="center"/>
              <w:rPr>
                <w:rFonts w:eastAsia="標楷體"/>
                <w:sz w:val="24"/>
                <w:szCs w:val="24"/>
              </w:rPr>
            </w:pPr>
            <w:r>
              <w:rPr>
                <w:rFonts w:eastAsia="標楷體" w:hint="eastAsia"/>
              </w:rPr>
              <w:t>核准文號</w:t>
            </w:r>
          </w:p>
        </w:tc>
        <w:tc>
          <w:tcPr>
            <w:tcW w:w="1620" w:type="dxa"/>
            <w:tcBorders>
              <w:top w:val="single" w:sz="12" w:space="0" w:color="auto"/>
              <w:left w:val="single" w:sz="6" w:space="0" w:color="auto"/>
              <w:bottom w:val="single" w:sz="6" w:space="0" w:color="auto"/>
              <w:right w:val="single" w:sz="6" w:space="0" w:color="auto"/>
            </w:tcBorders>
            <w:vAlign w:val="center"/>
          </w:tcPr>
          <w:p w:rsidR="00EA7AA4" w:rsidRDefault="00EA7AA4">
            <w:pPr>
              <w:snapToGrid w:val="0"/>
              <w:jc w:val="center"/>
              <w:rPr>
                <w:rFonts w:eastAsia="標楷體"/>
              </w:rPr>
            </w:pPr>
            <w:r>
              <w:rPr>
                <w:rFonts w:eastAsia="標楷體" w:hint="eastAsia"/>
              </w:rPr>
              <w:t>學籍</w:t>
            </w:r>
          </w:p>
          <w:p w:rsidR="00EA7AA4" w:rsidRDefault="00EA7AA4">
            <w:pPr>
              <w:snapToGrid w:val="0"/>
              <w:jc w:val="center"/>
              <w:rPr>
                <w:rFonts w:eastAsia="標楷體"/>
                <w:sz w:val="24"/>
                <w:szCs w:val="24"/>
              </w:rPr>
            </w:pPr>
            <w:r>
              <w:rPr>
                <w:rFonts w:eastAsia="標楷體" w:hint="eastAsia"/>
              </w:rPr>
              <w:t>核准文號</w:t>
            </w:r>
          </w:p>
        </w:tc>
        <w:tc>
          <w:tcPr>
            <w:tcW w:w="1260" w:type="dxa"/>
            <w:tcBorders>
              <w:top w:val="single" w:sz="12" w:space="0" w:color="auto"/>
              <w:left w:val="single" w:sz="6" w:space="0" w:color="auto"/>
              <w:bottom w:val="single" w:sz="6" w:space="0" w:color="auto"/>
              <w:right w:val="single" w:sz="6" w:space="0" w:color="auto"/>
            </w:tcBorders>
            <w:vAlign w:val="center"/>
          </w:tcPr>
          <w:p w:rsidR="00EA7AA4" w:rsidRDefault="00EA7AA4">
            <w:pPr>
              <w:snapToGrid w:val="0"/>
              <w:jc w:val="center"/>
              <w:rPr>
                <w:rFonts w:eastAsia="標楷體"/>
              </w:rPr>
            </w:pPr>
            <w:r>
              <w:rPr>
                <w:rFonts w:eastAsia="標楷體" w:hint="eastAsia"/>
              </w:rPr>
              <w:t>核准待遇</w:t>
            </w:r>
          </w:p>
          <w:p w:rsidR="00EA7AA4" w:rsidRDefault="00EA7AA4">
            <w:pPr>
              <w:snapToGrid w:val="0"/>
              <w:jc w:val="center"/>
              <w:rPr>
                <w:rFonts w:eastAsia="標楷體"/>
                <w:sz w:val="24"/>
                <w:szCs w:val="24"/>
              </w:rPr>
            </w:pPr>
            <w:r>
              <w:rPr>
                <w:rFonts w:eastAsia="標楷體" w:hint="eastAsia"/>
              </w:rPr>
              <w:t>類別</w:t>
            </w:r>
          </w:p>
        </w:tc>
        <w:tc>
          <w:tcPr>
            <w:tcW w:w="990" w:type="dxa"/>
            <w:tcBorders>
              <w:top w:val="single" w:sz="12" w:space="0" w:color="auto"/>
              <w:left w:val="single" w:sz="6" w:space="0" w:color="auto"/>
              <w:bottom w:val="single" w:sz="6" w:space="0" w:color="auto"/>
              <w:right w:val="single" w:sz="12" w:space="0" w:color="auto"/>
            </w:tcBorders>
            <w:vAlign w:val="center"/>
          </w:tcPr>
          <w:p w:rsidR="00EA7AA4" w:rsidRDefault="00EA7AA4">
            <w:pPr>
              <w:snapToGrid w:val="0"/>
              <w:jc w:val="center"/>
              <w:rPr>
                <w:rFonts w:eastAsia="標楷體"/>
                <w:sz w:val="24"/>
                <w:szCs w:val="24"/>
              </w:rPr>
            </w:pPr>
            <w:r>
              <w:rPr>
                <w:rFonts w:eastAsia="標楷體" w:hint="eastAsia"/>
              </w:rPr>
              <w:t>備註</w:t>
            </w:r>
          </w:p>
        </w:tc>
      </w:tr>
      <w:tr w:rsidR="00EA7AA4">
        <w:trPr>
          <w:trHeight w:val="860"/>
        </w:trPr>
        <w:tc>
          <w:tcPr>
            <w:tcW w:w="990" w:type="dxa"/>
            <w:tcBorders>
              <w:top w:val="single" w:sz="6" w:space="0" w:color="auto"/>
              <w:left w:val="single" w:sz="12"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364"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572"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976"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976"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976"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977"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176"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353"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620"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A7AA4" w:rsidRPr="00612A36" w:rsidRDefault="00EA7AA4">
            <w:pPr>
              <w:snapToGrid w:val="0"/>
              <w:jc w:val="both"/>
              <w:rPr>
                <w:rFonts w:eastAsia="標楷體"/>
                <w:szCs w:val="18"/>
              </w:rPr>
            </w:pPr>
          </w:p>
        </w:tc>
        <w:tc>
          <w:tcPr>
            <w:tcW w:w="990" w:type="dxa"/>
            <w:tcBorders>
              <w:top w:val="single" w:sz="6" w:space="0" w:color="auto"/>
              <w:left w:val="single" w:sz="6" w:space="0" w:color="auto"/>
              <w:bottom w:val="single" w:sz="6" w:space="0" w:color="auto"/>
              <w:right w:val="single" w:sz="12" w:space="0" w:color="auto"/>
            </w:tcBorders>
            <w:vAlign w:val="center"/>
          </w:tcPr>
          <w:p w:rsidR="00EA7AA4" w:rsidRDefault="00EA7AA4">
            <w:pPr>
              <w:snapToGrid w:val="0"/>
              <w:jc w:val="both"/>
              <w:rPr>
                <w:rFonts w:eastAsia="標楷體"/>
                <w:sz w:val="24"/>
                <w:szCs w:val="24"/>
              </w:rPr>
            </w:pPr>
          </w:p>
        </w:tc>
      </w:tr>
      <w:tr w:rsidR="00EA7AA4">
        <w:trPr>
          <w:trHeight w:val="860"/>
        </w:trPr>
        <w:tc>
          <w:tcPr>
            <w:tcW w:w="990" w:type="dxa"/>
            <w:tcBorders>
              <w:top w:val="single" w:sz="6" w:space="0" w:color="auto"/>
              <w:left w:val="single" w:sz="12"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364"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572"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976"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976"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976"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977"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176"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353"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620"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990" w:type="dxa"/>
            <w:tcBorders>
              <w:top w:val="single" w:sz="6" w:space="0" w:color="auto"/>
              <w:left w:val="single" w:sz="6" w:space="0" w:color="auto"/>
              <w:bottom w:val="single" w:sz="6" w:space="0" w:color="auto"/>
              <w:right w:val="single" w:sz="12" w:space="0" w:color="auto"/>
            </w:tcBorders>
            <w:vAlign w:val="center"/>
          </w:tcPr>
          <w:p w:rsidR="00EA7AA4" w:rsidRDefault="00EA7AA4">
            <w:pPr>
              <w:snapToGrid w:val="0"/>
              <w:jc w:val="both"/>
              <w:rPr>
                <w:rFonts w:eastAsia="標楷體"/>
                <w:sz w:val="24"/>
                <w:szCs w:val="24"/>
              </w:rPr>
            </w:pPr>
          </w:p>
        </w:tc>
      </w:tr>
      <w:tr w:rsidR="00EA7AA4">
        <w:trPr>
          <w:trHeight w:val="860"/>
        </w:trPr>
        <w:tc>
          <w:tcPr>
            <w:tcW w:w="990" w:type="dxa"/>
            <w:tcBorders>
              <w:top w:val="single" w:sz="6" w:space="0" w:color="auto"/>
              <w:left w:val="single" w:sz="12"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364"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572"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976"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976"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976"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977"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176"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353"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620"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990" w:type="dxa"/>
            <w:tcBorders>
              <w:top w:val="single" w:sz="6" w:space="0" w:color="auto"/>
              <w:left w:val="single" w:sz="6" w:space="0" w:color="auto"/>
              <w:bottom w:val="single" w:sz="6" w:space="0" w:color="auto"/>
              <w:right w:val="single" w:sz="12" w:space="0" w:color="auto"/>
            </w:tcBorders>
            <w:vAlign w:val="center"/>
          </w:tcPr>
          <w:p w:rsidR="00EA7AA4" w:rsidRDefault="00EA7AA4">
            <w:pPr>
              <w:snapToGrid w:val="0"/>
              <w:jc w:val="both"/>
              <w:rPr>
                <w:rFonts w:eastAsia="標楷體"/>
                <w:sz w:val="24"/>
                <w:szCs w:val="24"/>
              </w:rPr>
            </w:pPr>
          </w:p>
        </w:tc>
      </w:tr>
      <w:tr w:rsidR="00EA7AA4">
        <w:trPr>
          <w:trHeight w:val="860"/>
        </w:trPr>
        <w:tc>
          <w:tcPr>
            <w:tcW w:w="990" w:type="dxa"/>
            <w:tcBorders>
              <w:top w:val="single" w:sz="6" w:space="0" w:color="auto"/>
              <w:left w:val="single" w:sz="12"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364"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572"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976"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976"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976"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977"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176"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353"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620"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990" w:type="dxa"/>
            <w:tcBorders>
              <w:top w:val="single" w:sz="6" w:space="0" w:color="auto"/>
              <w:left w:val="single" w:sz="6" w:space="0" w:color="auto"/>
              <w:bottom w:val="single" w:sz="6" w:space="0" w:color="auto"/>
              <w:right w:val="single" w:sz="12" w:space="0" w:color="auto"/>
            </w:tcBorders>
            <w:vAlign w:val="center"/>
          </w:tcPr>
          <w:p w:rsidR="00EA7AA4" w:rsidRDefault="00EA7AA4">
            <w:pPr>
              <w:snapToGrid w:val="0"/>
              <w:jc w:val="both"/>
              <w:rPr>
                <w:rFonts w:eastAsia="標楷體"/>
                <w:sz w:val="24"/>
                <w:szCs w:val="24"/>
              </w:rPr>
            </w:pPr>
          </w:p>
        </w:tc>
      </w:tr>
      <w:tr w:rsidR="00EA7AA4">
        <w:trPr>
          <w:trHeight w:val="860"/>
        </w:trPr>
        <w:tc>
          <w:tcPr>
            <w:tcW w:w="990" w:type="dxa"/>
            <w:tcBorders>
              <w:top w:val="single" w:sz="6" w:space="0" w:color="auto"/>
              <w:left w:val="single" w:sz="12"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364"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572"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976"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976"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976"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977"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176"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353"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440"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620"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1260" w:type="dxa"/>
            <w:tcBorders>
              <w:top w:val="single" w:sz="6" w:space="0" w:color="auto"/>
              <w:left w:val="single" w:sz="6" w:space="0" w:color="auto"/>
              <w:bottom w:val="single" w:sz="6" w:space="0" w:color="auto"/>
              <w:right w:val="single" w:sz="6" w:space="0" w:color="auto"/>
            </w:tcBorders>
            <w:vAlign w:val="center"/>
          </w:tcPr>
          <w:p w:rsidR="00EA7AA4" w:rsidRDefault="00EA7AA4">
            <w:pPr>
              <w:snapToGrid w:val="0"/>
              <w:jc w:val="both"/>
              <w:rPr>
                <w:rFonts w:eastAsia="標楷體"/>
                <w:sz w:val="24"/>
                <w:szCs w:val="24"/>
              </w:rPr>
            </w:pPr>
          </w:p>
        </w:tc>
        <w:tc>
          <w:tcPr>
            <w:tcW w:w="990" w:type="dxa"/>
            <w:tcBorders>
              <w:top w:val="single" w:sz="6" w:space="0" w:color="auto"/>
              <w:left w:val="single" w:sz="6" w:space="0" w:color="auto"/>
              <w:bottom w:val="single" w:sz="6" w:space="0" w:color="auto"/>
              <w:right w:val="single" w:sz="12" w:space="0" w:color="auto"/>
            </w:tcBorders>
            <w:vAlign w:val="center"/>
          </w:tcPr>
          <w:p w:rsidR="00EA7AA4" w:rsidRDefault="00EA7AA4">
            <w:pPr>
              <w:snapToGrid w:val="0"/>
              <w:jc w:val="both"/>
              <w:rPr>
                <w:rFonts w:eastAsia="標楷體"/>
                <w:sz w:val="24"/>
                <w:szCs w:val="24"/>
              </w:rPr>
            </w:pPr>
          </w:p>
        </w:tc>
      </w:tr>
      <w:tr w:rsidR="00EA7AA4">
        <w:trPr>
          <w:trHeight w:val="851"/>
        </w:trPr>
        <w:tc>
          <w:tcPr>
            <w:tcW w:w="2926" w:type="dxa"/>
            <w:gridSpan w:val="3"/>
            <w:tcBorders>
              <w:top w:val="single" w:sz="6" w:space="0" w:color="auto"/>
              <w:left w:val="single" w:sz="12" w:space="0" w:color="auto"/>
              <w:bottom w:val="single" w:sz="12" w:space="0" w:color="auto"/>
              <w:right w:val="single" w:sz="6" w:space="0" w:color="auto"/>
            </w:tcBorders>
            <w:vAlign w:val="center"/>
          </w:tcPr>
          <w:p w:rsidR="00EA7AA4" w:rsidRDefault="00EA7AA4">
            <w:pPr>
              <w:snapToGrid w:val="0"/>
              <w:jc w:val="center"/>
              <w:rPr>
                <w:rFonts w:eastAsia="標楷體"/>
                <w:sz w:val="24"/>
                <w:szCs w:val="24"/>
              </w:rPr>
            </w:pPr>
            <w:r>
              <w:rPr>
                <w:rFonts w:eastAsia="標楷體" w:hint="eastAsia"/>
              </w:rPr>
              <w:t>合計</w:t>
            </w:r>
          </w:p>
        </w:tc>
        <w:tc>
          <w:tcPr>
            <w:tcW w:w="976" w:type="dxa"/>
            <w:tcBorders>
              <w:top w:val="single" w:sz="6" w:space="0" w:color="auto"/>
              <w:left w:val="single" w:sz="6" w:space="0" w:color="auto"/>
              <w:bottom w:val="single" w:sz="12" w:space="0" w:color="auto"/>
              <w:right w:val="single" w:sz="6" w:space="0" w:color="auto"/>
            </w:tcBorders>
            <w:vAlign w:val="center"/>
          </w:tcPr>
          <w:p w:rsidR="00EA7AA4" w:rsidRDefault="00EA7AA4">
            <w:pPr>
              <w:snapToGrid w:val="0"/>
              <w:jc w:val="both"/>
              <w:rPr>
                <w:rFonts w:eastAsia="標楷體"/>
                <w:sz w:val="24"/>
                <w:szCs w:val="24"/>
              </w:rPr>
            </w:pPr>
          </w:p>
        </w:tc>
        <w:tc>
          <w:tcPr>
            <w:tcW w:w="976" w:type="dxa"/>
            <w:tcBorders>
              <w:top w:val="single" w:sz="6" w:space="0" w:color="auto"/>
              <w:left w:val="single" w:sz="6" w:space="0" w:color="auto"/>
              <w:bottom w:val="single" w:sz="12" w:space="0" w:color="auto"/>
              <w:right w:val="single" w:sz="6" w:space="0" w:color="auto"/>
            </w:tcBorders>
            <w:vAlign w:val="center"/>
          </w:tcPr>
          <w:p w:rsidR="00EA7AA4" w:rsidRDefault="00EA7AA4">
            <w:pPr>
              <w:snapToGrid w:val="0"/>
              <w:jc w:val="both"/>
              <w:rPr>
                <w:rFonts w:eastAsia="標楷體"/>
                <w:sz w:val="24"/>
                <w:szCs w:val="24"/>
              </w:rPr>
            </w:pPr>
          </w:p>
        </w:tc>
        <w:tc>
          <w:tcPr>
            <w:tcW w:w="976" w:type="dxa"/>
            <w:tcBorders>
              <w:top w:val="single" w:sz="6" w:space="0" w:color="auto"/>
              <w:left w:val="single" w:sz="6" w:space="0" w:color="auto"/>
              <w:bottom w:val="single" w:sz="12" w:space="0" w:color="auto"/>
              <w:right w:val="single" w:sz="6" w:space="0" w:color="auto"/>
            </w:tcBorders>
            <w:vAlign w:val="center"/>
          </w:tcPr>
          <w:p w:rsidR="00EA7AA4" w:rsidRDefault="00EA7AA4">
            <w:pPr>
              <w:snapToGrid w:val="0"/>
              <w:jc w:val="both"/>
              <w:rPr>
                <w:rFonts w:eastAsia="標楷體"/>
                <w:sz w:val="24"/>
                <w:szCs w:val="24"/>
              </w:rPr>
            </w:pPr>
          </w:p>
        </w:tc>
        <w:tc>
          <w:tcPr>
            <w:tcW w:w="977" w:type="dxa"/>
            <w:tcBorders>
              <w:top w:val="single" w:sz="6" w:space="0" w:color="auto"/>
              <w:left w:val="single" w:sz="6" w:space="0" w:color="auto"/>
              <w:bottom w:val="single" w:sz="12" w:space="0" w:color="auto"/>
              <w:right w:val="single" w:sz="6" w:space="0" w:color="auto"/>
            </w:tcBorders>
            <w:vAlign w:val="center"/>
          </w:tcPr>
          <w:p w:rsidR="00EA7AA4" w:rsidRDefault="00EA7AA4">
            <w:pPr>
              <w:snapToGrid w:val="0"/>
              <w:jc w:val="both"/>
              <w:rPr>
                <w:rFonts w:eastAsia="標楷體"/>
                <w:sz w:val="24"/>
                <w:szCs w:val="24"/>
              </w:rPr>
            </w:pPr>
          </w:p>
        </w:tc>
        <w:tc>
          <w:tcPr>
            <w:tcW w:w="1176" w:type="dxa"/>
            <w:tcBorders>
              <w:top w:val="single" w:sz="6" w:space="0" w:color="auto"/>
              <w:left w:val="single" w:sz="6" w:space="0" w:color="auto"/>
              <w:bottom w:val="single" w:sz="12" w:space="0" w:color="auto"/>
              <w:right w:val="single" w:sz="6" w:space="0" w:color="auto"/>
            </w:tcBorders>
            <w:vAlign w:val="center"/>
          </w:tcPr>
          <w:p w:rsidR="00EA7AA4" w:rsidRDefault="00EA7AA4">
            <w:pPr>
              <w:snapToGrid w:val="0"/>
              <w:jc w:val="both"/>
              <w:rPr>
                <w:rFonts w:eastAsia="標楷體"/>
                <w:sz w:val="24"/>
                <w:szCs w:val="24"/>
              </w:rPr>
            </w:pPr>
          </w:p>
        </w:tc>
        <w:tc>
          <w:tcPr>
            <w:tcW w:w="6663" w:type="dxa"/>
            <w:gridSpan w:val="5"/>
            <w:tcBorders>
              <w:top w:val="single" w:sz="6" w:space="0" w:color="auto"/>
              <w:left w:val="single" w:sz="6" w:space="0" w:color="auto"/>
              <w:bottom w:val="single" w:sz="12" w:space="0" w:color="auto"/>
              <w:right w:val="single" w:sz="12" w:space="0" w:color="auto"/>
            </w:tcBorders>
            <w:vAlign w:val="center"/>
          </w:tcPr>
          <w:p w:rsidR="00EA7AA4" w:rsidRDefault="00EA7AA4">
            <w:pPr>
              <w:snapToGrid w:val="0"/>
              <w:jc w:val="both"/>
              <w:rPr>
                <w:rFonts w:eastAsia="標楷體"/>
                <w:sz w:val="24"/>
                <w:szCs w:val="24"/>
              </w:rPr>
            </w:pPr>
          </w:p>
        </w:tc>
      </w:tr>
    </w:tbl>
    <w:p w:rsidR="00EA7AA4" w:rsidRDefault="00EA7AA4">
      <w:pPr>
        <w:snapToGrid w:val="0"/>
        <w:ind w:leftChars="87" w:left="341" w:hangingChars="102" w:hanging="184"/>
        <w:jc w:val="both"/>
        <w:rPr>
          <w:rFonts w:eastAsia="標楷體"/>
          <w:sz w:val="24"/>
        </w:rPr>
      </w:pPr>
      <w:r>
        <w:rPr>
          <w:rFonts w:eastAsia="標楷體" w:hint="eastAsia"/>
        </w:rPr>
        <w:t>以上共　　　　頁，計新台幣　　　　　　　　　　　　　　元整</w:t>
      </w:r>
    </w:p>
    <w:p w:rsidR="00A022EA" w:rsidRDefault="00A022EA">
      <w:pPr>
        <w:jc w:val="both"/>
        <w:rPr>
          <w:rFonts w:eastAsia="標楷體"/>
        </w:rPr>
      </w:pPr>
    </w:p>
    <w:p w:rsidR="00A022EA" w:rsidRDefault="00A022EA">
      <w:pPr>
        <w:jc w:val="both"/>
        <w:rPr>
          <w:rFonts w:eastAsia="標楷體"/>
        </w:rPr>
      </w:pPr>
    </w:p>
    <w:p w:rsidR="00EA7AA4" w:rsidRDefault="00EA7AA4">
      <w:pPr>
        <w:jc w:val="both"/>
      </w:pPr>
      <w:r>
        <w:rPr>
          <w:rFonts w:eastAsia="標楷體" w:hint="eastAsia"/>
        </w:rPr>
        <w:t>主辦業務人員：　　　　　　　　出納：　　　　　　　　主辦會計人員：　　　　　　　　校長：</w:t>
      </w:r>
    </w:p>
    <w:p w:rsidR="00A022EA" w:rsidRDefault="00A022EA">
      <w:pPr>
        <w:jc w:val="both"/>
        <w:rPr>
          <w:color w:val="FF0000"/>
        </w:rPr>
      </w:pPr>
    </w:p>
    <w:p w:rsidR="00EA7AA4" w:rsidRPr="00A022EA" w:rsidRDefault="00A022EA">
      <w:pPr>
        <w:jc w:val="both"/>
        <w:rPr>
          <w:rFonts w:ascii="標楷體" w:eastAsia="標楷體" w:hAnsi="標楷體"/>
          <w:color w:val="FF0000"/>
        </w:rPr>
      </w:pPr>
      <w:r w:rsidRPr="00A022EA">
        <w:rPr>
          <w:rFonts w:ascii="標楷體" w:eastAsia="標楷體" w:hAnsi="標楷體" w:hint="eastAsia"/>
          <w:color w:val="FF0000"/>
        </w:rPr>
        <w:t>連絡電話:</w:t>
      </w:r>
    </w:p>
    <w:p w:rsidR="00EA7AA4" w:rsidRPr="00A022EA" w:rsidRDefault="00EA7AA4">
      <w:pPr>
        <w:jc w:val="both"/>
        <w:rPr>
          <w:rFonts w:ascii="標楷體" w:eastAsia="標楷體" w:hAnsi="標楷體"/>
          <w:color w:val="FF0000"/>
        </w:rPr>
      </w:pPr>
    </w:p>
    <w:p w:rsidR="00A022EA" w:rsidRPr="00A022EA" w:rsidRDefault="00A022EA">
      <w:pPr>
        <w:jc w:val="both"/>
        <w:rPr>
          <w:rFonts w:ascii="標楷體" w:eastAsia="標楷體" w:hAnsi="標楷體"/>
          <w:color w:val="FF0000"/>
        </w:rPr>
      </w:pPr>
    </w:p>
    <w:sectPr w:rsidR="00A022EA" w:rsidRPr="00A022EA">
      <w:pgSz w:w="16840" w:h="11907" w:orient="landscape" w:code="9"/>
      <w:pgMar w:top="1134" w:right="1134" w:bottom="1134" w:left="1134" w:header="851" w:footer="992" w:gutter="0"/>
      <w:cols w:space="425"/>
      <w:docGrid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D6C" w:rsidRDefault="006A6D6C" w:rsidP="000C1E4E">
      <w:r>
        <w:separator/>
      </w:r>
    </w:p>
  </w:endnote>
  <w:endnote w:type="continuationSeparator" w:id="0">
    <w:p w:rsidR="006A6D6C" w:rsidRDefault="006A6D6C" w:rsidP="000C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特粗楷體">
    <w:altName w:val="標楷體"/>
    <w:charset w:val="88"/>
    <w:family w:val="script"/>
    <w:pitch w:val="fixed"/>
    <w:sig w:usb0="80000001" w:usb1="28091800" w:usb2="00000016" w:usb3="00000000" w:csb0="00100000" w:csb1="00000000"/>
  </w:font>
  <w:font w:name="華康魏碑體">
    <w:altName w:val="新細明體"/>
    <w:panose1 w:val="03000709000000000000"/>
    <w:charset w:val="88"/>
    <w:family w:val="script"/>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D6C" w:rsidRDefault="006A6D6C" w:rsidP="000C1E4E">
      <w:r>
        <w:separator/>
      </w:r>
    </w:p>
  </w:footnote>
  <w:footnote w:type="continuationSeparator" w:id="0">
    <w:p w:rsidR="006A6D6C" w:rsidRDefault="006A6D6C" w:rsidP="000C1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64F50"/>
    <w:multiLevelType w:val="hybridMultilevel"/>
    <w:tmpl w:val="78ACFDC6"/>
    <w:lvl w:ilvl="0" w:tplc="D1949FF2">
      <w:start w:val="1"/>
      <w:numFmt w:val="decimal"/>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 w15:restartNumberingAfterBreak="0">
    <w:nsid w:val="2667673C"/>
    <w:multiLevelType w:val="hybridMultilevel"/>
    <w:tmpl w:val="54C2E8AE"/>
    <w:lvl w:ilvl="0" w:tplc="7346A2C4">
      <w:start w:val="1"/>
      <w:numFmt w:val="taiwaneseCountingThousand"/>
      <w:lvlText w:val="%1、"/>
      <w:lvlJc w:val="left"/>
      <w:pPr>
        <w:tabs>
          <w:tab w:val="num" w:pos="480"/>
        </w:tabs>
        <w:ind w:left="480" w:hanging="480"/>
      </w:pPr>
      <w:rPr>
        <w:rFonts w:hint="eastAsia"/>
      </w:rPr>
    </w:lvl>
    <w:lvl w:ilvl="1" w:tplc="11BE1AEC">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BBE6DF8"/>
    <w:multiLevelType w:val="hybridMultilevel"/>
    <w:tmpl w:val="22068746"/>
    <w:lvl w:ilvl="0" w:tplc="03D2CA40">
      <w:start w:val="1"/>
      <w:numFmt w:val="bullet"/>
      <w:lvlText w:val=""/>
      <w:lvlJc w:val="left"/>
      <w:pPr>
        <w:tabs>
          <w:tab w:val="num" w:pos="764"/>
        </w:tabs>
        <w:ind w:left="764"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E7761AA"/>
    <w:multiLevelType w:val="hybridMultilevel"/>
    <w:tmpl w:val="268AEE44"/>
    <w:lvl w:ilvl="0" w:tplc="7A64E61A">
      <w:start w:val="1"/>
      <w:numFmt w:val="decimal"/>
      <w:lvlText w:val="%1."/>
      <w:lvlJc w:val="left"/>
      <w:pPr>
        <w:tabs>
          <w:tab w:val="num" w:pos="1200"/>
        </w:tabs>
        <w:ind w:left="1200" w:hanging="36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4" w15:restartNumberingAfterBreak="0">
    <w:nsid w:val="6E952481"/>
    <w:multiLevelType w:val="hybridMultilevel"/>
    <w:tmpl w:val="84CE311E"/>
    <w:lvl w:ilvl="0" w:tplc="AAC0038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9"/>
  <w:bordersDoNotSurroundHeader/>
  <w:bordersDoNotSurroundFooter/>
  <w:defaultTabStop w:val="480"/>
  <w:drawingGridHorizontalSpacing w:val="90"/>
  <w:drawingGridVerticalSpacing w:val="371"/>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07"/>
    <w:rsid w:val="000C1E4E"/>
    <w:rsid w:val="001269E6"/>
    <w:rsid w:val="00164D6C"/>
    <w:rsid w:val="00290936"/>
    <w:rsid w:val="00374557"/>
    <w:rsid w:val="00386D8E"/>
    <w:rsid w:val="003D1D60"/>
    <w:rsid w:val="00411BDF"/>
    <w:rsid w:val="004D64FC"/>
    <w:rsid w:val="005A2366"/>
    <w:rsid w:val="005C5FFC"/>
    <w:rsid w:val="00612A36"/>
    <w:rsid w:val="006428B3"/>
    <w:rsid w:val="0066311D"/>
    <w:rsid w:val="006A6D6C"/>
    <w:rsid w:val="00773DA9"/>
    <w:rsid w:val="007E7F77"/>
    <w:rsid w:val="008C7E5F"/>
    <w:rsid w:val="00920F8F"/>
    <w:rsid w:val="009A4ED0"/>
    <w:rsid w:val="00A022EA"/>
    <w:rsid w:val="00A04782"/>
    <w:rsid w:val="00A17007"/>
    <w:rsid w:val="00A40A03"/>
    <w:rsid w:val="00AB75FA"/>
    <w:rsid w:val="00BB60F0"/>
    <w:rsid w:val="00BE5B22"/>
    <w:rsid w:val="00C42F63"/>
    <w:rsid w:val="00CA2FBF"/>
    <w:rsid w:val="00CD3495"/>
    <w:rsid w:val="00D22C81"/>
    <w:rsid w:val="00DD352F"/>
    <w:rsid w:val="00E116AD"/>
    <w:rsid w:val="00EA7AA4"/>
    <w:rsid w:val="00F22568"/>
    <w:rsid w:val="00FD28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D19EB51-B592-477A-8873-D70D8A99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napToGrid w:val="0"/>
      <w:spacing w:before="40"/>
      <w:ind w:left="420" w:hanging="420"/>
      <w:jc w:val="both"/>
    </w:pPr>
    <w:rPr>
      <w:rFonts w:ascii="華康特粗楷體" w:eastAsia="華康特粗楷體"/>
      <w:sz w:val="20"/>
    </w:rPr>
  </w:style>
  <w:style w:type="paragraph" w:styleId="a4">
    <w:name w:val="Body Text"/>
    <w:basedOn w:val="a"/>
    <w:semiHidden/>
    <w:pPr>
      <w:jc w:val="both"/>
    </w:pPr>
    <w:rPr>
      <w:rFonts w:eastAsia="華康特粗楷體"/>
      <w:sz w:val="22"/>
    </w:rPr>
  </w:style>
  <w:style w:type="paragraph" w:styleId="2">
    <w:name w:val="Body Text 2"/>
    <w:basedOn w:val="a"/>
    <w:semiHidden/>
    <w:pPr>
      <w:jc w:val="center"/>
    </w:pPr>
    <w:rPr>
      <w:rFonts w:eastAsia="華康魏碑體"/>
      <w:sz w:val="20"/>
    </w:rPr>
  </w:style>
  <w:style w:type="character" w:styleId="a5">
    <w:name w:val="FollowedHyperlink"/>
    <w:semiHidden/>
    <w:rPr>
      <w:color w:val="800080"/>
      <w:u w:val="single"/>
    </w:rPr>
  </w:style>
  <w:style w:type="paragraph" w:styleId="a6">
    <w:name w:val="Date"/>
    <w:basedOn w:val="a"/>
    <w:next w:val="a"/>
    <w:semiHidden/>
    <w:pPr>
      <w:jc w:val="right"/>
    </w:pPr>
    <w:rPr>
      <w:rFonts w:ascii="新細明體"/>
      <w:sz w:val="24"/>
    </w:rPr>
  </w:style>
  <w:style w:type="character" w:styleId="a7">
    <w:name w:val="Hyperlink"/>
    <w:semiHidden/>
    <w:rPr>
      <w:color w:val="0000FF"/>
      <w:u w:val="single"/>
    </w:rPr>
  </w:style>
  <w:style w:type="paragraph" w:styleId="a8">
    <w:name w:val="header"/>
    <w:basedOn w:val="a"/>
    <w:link w:val="a9"/>
    <w:uiPriority w:val="99"/>
    <w:unhideWhenUsed/>
    <w:rsid w:val="000C1E4E"/>
    <w:pPr>
      <w:tabs>
        <w:tab w:val="center" w:pos="4153"/>
        <w:tab w:val="right" w:pos="8306"/>
      </w:tabs>
      <w:snapToGrid w:val="0"/>
    </w:pPr>
    <w:rPr>
      <w:sz w:val="20"/>
    </w:rPr>
  </w:style>
  <w:style w:type="character" w:customStyle="1" w:styleId="a9">
    <w:name w:val="頁首 字元"/>
    <w:link w:val="a8"/>
    <w:uiPriority w:val="99"/>
    <w:rsid w:val="000C1E4E"/>
    <w:rPr>
      <w:kern w:val="2"/>
    </w:rPr>
  </w:style>
  <w:style w:type="paragraph" w:styleId="aa">
    <w:name w:val="footer"/>
    <w:basedOn w:val="a"/>
    <w:link w:val="ab"/>
    <w:uiPriority w:val="99"/>
    <w:unhideWhenUsed/>
    <w:rsid w:val="000C1E4E"/>
    <w:pPr>
      <w:tabs>
        <w:tab w:val="center" w:pos="4153"/>
        <w:tab w:val="right" w:pos="8306"/>
      </w:tabs>
      <w:snapToGrid w:val="0"/>
    </w:pPr>
    <w:rPr>
      <w:sz w:val="20"/>
    </w:rPr>
  </w:style>
  <w:style w:type="character" w:customStyle="1" w:styleId="ab">
    <w:name w:val="頁尾 字元"/>
    <w:link w:val="aa"/>
    <w:uiPriority w:val="99"/>
    <w:rsid w:val="000C1E4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388</Words>
  <Characters>2217</Characters>
  <Application>Microsoft Office Word</Application>
  <DocSecurity>0</DocSecurity>
  <Lines>18</Lines>
  <Paragraphs>5</Paragraphs>
  <ScaleCrop>false</ScaleCrop>
  <Company>屏東縣教育局</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屏東縣國民中小學辦理軍公教遺族 傷殘榮軍子女就學費用優待注意事項</dc:title>
  <dc:subject/>
  <dc:creator>林木俊</dc:creator>
  <cp:keywords/>
  <cp:lastModifiedBy>5A88</cp:lastModifiedBy>
  <cp:revision>2</cp:revision>
  <cp:lastPrinted>2015-09-14T07:46:00Z</cp:lastPrinted>
  <dcterms:created xsi:type="dcterms:W3CDTF">2021-09-10T02:33:00Z</dcterms:created>
  <dcterms:modified xsi:type="dcterms:W3CDTF">2021-09-10T02:33:00Z</dcterms:modified>
</cp:coreProperties>
</file>