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3C0" w:rsidRDefault="008C1FDC">
      <w:pPr>
        <w:pStyle w:val="a1"/>
        <w:spacing w:before="180" w:line="480" w:lineRule="exact"/>
        <w:ind w:right="510"/>
        <w:jc w:val="center"/>
      </w:pPr>
      <w:bookmarkStart w:id="0" w:name="__DdeLink__1678_1855020195"/>
      <w:r>
        <w:rPr>
          <w:rFonts w:ascii="標楷體" w:hAnsi="標楷體"/>
          <w:b/>
          <w:bCs/>
          <w:color w:val="000000"/>
        </w:rPr>
        <w:t>本土語文/臺灣手語/新住民語文選修課程說明(國小)</w:t>
      </w:r>
      <w:bookmarkEnd w:id="0"/>
    </w:p>
    <w:p w:rsidR="008F23C0" w:rsidRDefault="008C1FDC">
      <w:pPr>
        <w:pStyle w:val="Web"/>
        <w:spacing w:line="480" w:lineRule="exact"/>
        <w:ind w:firstLine="560"/>
        <w:rPr>
          <w:rFonts w:ascii="標楷體" w:eastAsia="標楷體" w:hAnsi="標楷體"/>
          <w:color w:val="000000"/>
          <w:sz w:val="28"/>
          <w:szCs w:val="28"/>
        </w:rPr>
      </w:pPr>
      <w:r>
        <w:rPr>
          <w:rFonts w:ascii="標楷體" w:eastAsia="標楷體" w:hAnsi="標楷體"/>
          <w:color w:val="000000"/>
          <w:sz w:val="28"/>
          <w:szCs w:val="28"/>
        </w:rPr>
        <w:t>親愛的家長您好：</w:t>
      </w:r>
    </w:p>
    <w:p w:rsidR="008F23C0" w:rsidRDefault="008C1FDC">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您平時都用什麼語言和孩子互動呢？語言是表情達意、互相溝通的工具，也是文化保存、理解與互動的媒介。我們生活在一個多族群、多語言、多元文化的環境，各種語文均有其特色，透過語文的學習，不但可以增進親子之間的感情、凝聚家族成員的向心力，還能夠體驗多元豐富的文化生活，對不同的文化能有更多的包容和理解，最重要的是可以保存先民代代相傳族群的語言及文化的資產，對與自身的文化有更多的認同與自信及進而培養跨文化多元的國際視野。</w:t>
      </w:r>
    </w:p>
    <w:p w:rsidR="008F23C0" w:rsidRDefault="008C1FDC">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根據《國家語言發展法》，臺灣固有族群使用之自然語言及臺灣手語，除了閩南語文、閩東語文、客語文及原住民族語文等本土語文外，為保障語言人權與語言的多樣性、喚起社會大眾對於臺灣手語的重視，並落實《世界文化多樣性宣言》與《身心障礙者權利公約》對聾人語言與文化的尊重，因此將臺灣手語納入語文選習選項之一。此外，臺灣是一個多語言、多族群、多文化的社會，隨著全球國際化的趨勢，來自東南亞各國及其他國家的新住民已成為臺灣社會的重要成員，因此，在國小階段也納入了新住民語文選習選項。</w:t>
      </w:r>
    </w:p>
    <w:p w:rsidR="008F23C0" w:rsidRDefault="008C1FDC">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國小階段從111學年度起，除原本本土語文及新住民語文為部定課程外，也將臺灣手語逐年列入課綱部定課程，以上三種語文課程，依學生選習意願擇一類選習，每週一節課。</w:t>
      </w:r>
    </w:p>
    <w:p w:rsidR="008F23C0" w:rsidRDefault="008C1FDC">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多一種語言，多一種能力；多一種語言，多一種創意」，語言的學習亦是對大腦的刺激與活化，透過本土語文/臺灣手語/新住民語文的學習，對於其他領域的學習都會有實質的助益。目前本土語言流失速度非常快，語言文化等無形資產保存不易，期盼我們一起來努力，讓各種需要傳承的語言，得以在學校教育深耕。</w:t>
      </w:r>
    </w:p>
    <w:p w:rsidR="008F23C0" w:rsidRDefault="008C1FDC">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讓我們共同豐富社會整體文化，呈現臺灣多元文化之美。期待您與孩子都能支持並選習本土語文/臺灣手語/新住民語文的學習，感謝您！</w:t>
      </w:r>
      <w:r>
        <w:br w:type="page"/>
      </w:r>
    </w:p>
    <w:p w:rsidR="008F23C0" w:rsidRPr="00A90F53" w:rsidRDefault="00A90F53">
      <w:pPr>
        <w:pStyle w:val="a1"/>
        <w:spacing w:line="480" w:lineRule="exact"/>
        <w:jc w:val="center"/>
        <w:rPr>
          <w:color w:val="000000" w:themeColor="text1"/>
        </w:rPr>
      </w:pPr>
      <w:r w:rsidRPr="00A90F53">
        <w:rPr>
          <w:rFonts w:ascii="標楷體" w:hAnsi="標楷體" w:hint="eastAsia"/>
          <w:b/>
          <w:bCs/>
          <w:color w:val="000000" w:themeColor="text1"/>
          <w:sz w:val="28"/>
          <w:szCs w:val="28"/>
          <w:u w:val="single"/>
        </w:rPr>
        <w:lastRenderedPageBreak/>
        <w:t>恆春</w:t>
      </w:r>
      <w:r w:rsidR="008C1FDC" w:rsidRPr="00A90F53">
        <w:rPr>
          <w:rFonts w:ascii="標楷體" w:hAnsi="標楷體"/>
          <w:b/>
          <w:bCs/>
          <w:color w:val="000000" w:themeColor="text1"/>
          <w:sz w:val="28"/>
          <w:szCs w:val="28"/>
          <w:u w:val="single"/>
        </w:rPr>
        <w:t>國小</w:t>
      </w:r>
      <w:r w:rsidR="008C1FDC" w:rsidRPr="00A90F53">
        <w:rPr>
          <w:rFonts w:ascii="標楷體" w:hAnsi="標楷體"/>
          <w:b/>
          <w:bCs/>
          <w:color w:val="000000" w:themeColor="text1"/>
          <w:sz w:val="28"/>
          <w:szCs w:val="28"/>
        </w:rPr>
        <w:t>111學年度本土語文/臺灣手語/新住民語文選修課程調查表</w:t>
      </w:r>
    </w:p>
    <w:p w:rsidR="008F23C0" w:rsidRDefault="008C1FDC">
      <w:pPr>
        <w:pStyle w:val="a1"/>
        <w:spacing w:line="480" w:lineRule="exact"/>
        <w:jc w:val="center"/>
      </w:pPr>
      <w:r>
        <w:rPr>
          <w:rFonts w:ascii="標楷體" w:hAnsi="標楷體"/>
          <w:b/>
          <w:bCs/>
          <w:color w:val="FF0000"/>
          <w:sz w:val="28"/>
          <w:szCs w:val="28"/>
        </w:rPr>
        <w:t>(新生適用)</w:t>
      </w:r>
    </w:p>
    <w:tbl>
      <w:tblPr>
        <w:tblW w:w="10106" w:type="dxa"/>
        <w:jc w:val="center"/>
        <w:tblBorders>
          <w:top w:val="double" w:sz="12" w:space="0" w:color="000000"/>
          <w:left w:val="double" w:sz="12" w:space="0" w:color="000000"/>
          <w:bottom w:val="double" w:sz="12" w:space="0" w:color="000000"/>
          <w:right w:val="single" w:sz="4" w:space="0" w:color="000000"/>
          <w:insideH w:val="double" w:sz="12" w:space="0" w:color="000000"/>
          <w:insideV w:val="single" w:sz="4" w:space="0" w:color="000000"/>
        </w:tblBorders>
        <w:tblCellMar>
          <w:left w:w="28" w:type="dxa"/>
          <w:right w:w="28" w:type="dxa"/>
        </w:tblCellMar>
        <w:tblLook w:val="0000" w:firstRow="0" w:lastRow="0" w:firstColumn="0" w:lastColumn="0" w:noHBand="0" w:noVBand="0"/>
      </w:tblPr>
      <w:tblGrid>
        <w:gridCol w:w="671"/>
        <w:gridCol w:w="709"/>
        <w:gridCol w:w="867"/>
        <w:gridCol w:w="1199"/>
        <w:gridCol w:w="904"/>
        <w:gridCol w:w="1316"/>
        <w:gridCol w:w="101"/>
        <w:gridCol w:w="851"/>
        <w:gridCol w:w="1140"/>
        <w:gridCol w:w="128"/>
        <w:gridCol w:w="535"/>
        <w:gridCol w:w="1685"/>
      </w:tblGrid>
      <w:tr w:rsidR="008F23C0">
        <w:trPr>
          <w:cantSplit/>
          <w:trHeight w:val="528"/>
          <w:jc w:val="center"/>
        </w:trPr>
        <w:tc>
          <w:tcPr>
            <w:tcW w:w="671" w:type="dxa"/>
            <w:tcBorders>
              <w:top w:val="double" w:sz="12" w:space="0" w:color="000000"/>
              <w:left w:val="double" w:sz="12" w:space="0" w:color="000000"/>
              <w:bottom w:val="double" w:sz="12" w:space="0" w:color="000000"/>
              <w:right w:val="single" w:sz="4" w:space="0" w:color="000000"/>
            </w:tcBorders>
            <w:shd w:val="clear" w:color="auto" w:fill="auto"/>
            <w:vAlign w:val="center"/>
          </w:tcPr>
          <w:p w:rsidR="008F23C0" w:rsidRDefault="008C1FDC">
            <w:pPr>
              <w:pStyle w:val="a1"/>
              <w:jc w:val="center"/>
              <w:rPr>
                <w:rFonts w:ascii="標楷體" w:hAnsi="標楷體"/>
                <w:color w:val="000000"/>
                <w:sz w:val="22"/>
                <w:szCs w:val="22"/>
              </w:rPr>
            </w:pPr>
            <w:r>
              <w:rPr>
                <w:rFonts w:ascii="標楷體" w:hAnsi="標楷體"/>
                <w:color w:val="000000"/>
                <w:sz w:val="22"/>
                <w:szCs w:val="22"/>
              </w:rPr>
              <w:t>學生姓名</w:t>
            </w:r>
          </w:p>
        </w:tc>
        <w:tc>
          <w:tcPr>
            <w:tcW w:w="1576" w:type="dxa"/>
            <w:gridSpan w:val="2"/>
            <w:tcBorders>
              <w:top w:val="double" w:sz="12" w:space="0" w:color="000000"/>
              <w:left w:val="single" w:sz="4" w:space="0" w:color="000000"/>
              <w:bottom w:val="double" w:sz="12" w:space="0" w:color="000000"/>
              <w:right w:val="single" w:sz="4" w:space="0" w:color="000000"/>
            </w:tcBorders>
            <w:shd w:val="clear" w:color="auto" w:fill="auto"/>
            <w:vAlign w:val="center"/>
          </w:tcPr>
          <w:p w:rsidR="008F23C0" w:rsidRDefault="008F23C0">
            <w:pPr>
              <w:pStyle w:val="a1"/>
              <w:jc w:val="center"/>
              <w:rPr>
                <w:rFonts w:ascii="標楷體" w:hAnsi="標楷體"/>
                <w:color w:val="000000"/>
                <w:sz w:val="22"/>
                <w:szCs w:val="22"/>
              </w:rPr>
            </w:pPr>
          </w:p>
        </w:tc>
        <w:tc>
          <w:tcPr>
            <w:tcW w:w="2103" w:type="dxa"/>
            <w:gridSpan w:val="2"/>
            <w:tcBorders>
              <w:top w:val="double" w:sz="12" w:space="0" w:color="000000"/>
              <w:left w:val="single" w:sz="4" w:space="0" w:color="000000"/>
              <w:bottom w:val="double" w:sz="12" w:space="0" w:color="000000"/>
              <w:right w:val="single" w:sz="4" w:space="0" w:color="000000"/>
            </w:tcBorders>
            <w:shd w:val="clear" w:color="auto" w:fill="auto"/>
            <w:vAlign w:val="center"/>
          </w:tcPr>
          <w:p w:rsidR="008F23C0" w:rsidRDefault="008C1FDC">
            <w:pPr>
              <w:pStyle w:val="a1"/>
              <w:jc w:val="center"/>
            </w:pPr>
            <w:r>
              <w:rPr>
                <w:rFonts w:ascii="標楷體" w:hAnsi="標楷體"/>
                <w:color w:val="000000"/>
                <w:sz w:val="22"/>
                <w:szCs w:val="22"/>
              </w:rPr>
              <w:t>家長</w:t>
            </w:r>
            <w:r>
              <w:rPr>
                <w:rFonts w:ascii="標楷體" w:hAnsi="標楷體"/>
                <w:b/>
                <w:color w:val="000000"/>
                <w:sz w:val="22"/>
                <w:szCs w:val="22"/>
              </w:rPr>
              <w:t>使用的母語</w:t>
            </w:r>
          </w:p>
          <w:p w:rsidR="008F23C0" w:rsidRDefault="008C1FDC">
            <w:pPr>
              <w:pStyle w:val="a1"/>
              <w:jc w:val="center"/>
            </w:pPr>
            <w:r>
              <w:rPr>
                <w:rFonts w:ascii="標楷體" w:hAnsi="標楷體"/>
                <w:sz w:val="16"/>
                <w:szCs w:val="16"/>
              </w:rPr>
              <w:t>(多母語家庭可呈現多語別)</w:t>
            </w:r>
          </w:p>
        </w:tc>
        <w:tc>
          <w:tcPr>
            <w:tcW w:w="1417" w:type="dxa"/>
            <w:gridSpan w:val="2"/>
            <w:tcBorders>
              <w:top w:val="double" w:sz="12" w:space="0" w:color="000000"/>
              <w:left w:val="single" w:sz="4" w:space="0" w:color="000000"/>
              <w:bottom w:val="double" w:sz="12" w:space="0" w:color="000000"/>
              <w:right w:val="single" w:sz="4" w:space="0" w:color="000000"/>
            </w:tcBorders>
            <w:shd w:val="clear" w:color="auto" w:fill="auto"/>
            <w:vAlign w:val="bottom"/>
          </w:tcPr>
          <w:p w:rsidR="008F23C0" w:rsidRDefault="008F23C0">
            <w:pPr>
              <w:pStyle w:val="a1"/>
              <w:jc w:val="right"/>
              <w:rPr>
                <w:sz w:val="16"/>
                <w:szCs w:val="16"/>
              </w:rPr>
            </w:pPr>
          </w:p>
        </w:tc>
        <w:tc>
          <w:tcPr>
            <w:tcW w:w="851" w:type="dxa"/>
            <w:tcBorders>
              <w:top w:val="double" w:sz="12" w:space="0" w:color="000000"/>
              <w:left w:val="single" w:sz="4" w:space="0" w:color="000000"/>
              <w:bottom w:val="double" w:sz="12" w:space="0" w:color="000000"/>
              <w:right w:val="single" w:sz="4" w:space="0" w:color="000000"/>
            </w:tcBorders>
            <w:shd w:val="clear" w:color="auto" w:fill="auto"/>
            <w:vAlign w:val="center"/>
          </w:tcPr>
          <w:p w:rsidR="008F23C0" w:rsidRDefault="008C1FDC">
            <w:pPr>
              <w:pStyle w:val="a1"/>
              <w:jc w:val="center"/>
              <w:rPr>
                <w:rFonts w:ascii="標楷體" w:hAnsi="標楷體"/>
                <w:color w:val="000000"/>
                <w:sz w:val="22"/>
                <w:szCs w:val="22"/>
              </w:rPr>
            </w:pPr>
            <w:r>
              <w:rPr>
                <w:rFonts w:ascii="標楷體" w:hAnsi="標楷體"/>
                <w:color w:val="000000"/>
                <w:sz w:val="22"/>
                <w:szCs w:val="22"/>
              </w:rPr>
              <w:t>家長連絡電話</w:t>
            </w:r>
          </w:p>
        </w:tc>
        <w:tc>
          <w:tcPr>
            <w:tcW w:w="1140" w:type="dxa"/>
            <w:tcBorders>
              <w:top w:val="double" w:sz="12" w:space="0" w:color="000000"/>
              <w:left w:val="single" w:sz="4" w:space="0" w:color="000000"/>
              <w:bottom w:val="double" w:sz="12" w:space="0" w:color="000000"/>
              <w:right w:val="single" w:sz="4" w:space="0" w:color="000000"/>
            </w:tcBorders>
            <w:shd w:val="clear" w:color="auto" w:fill="auto"/>
            <w:vAlign w:val="center"/>
          </w:tcPr>
          <w:p w:rsidR="008F23C0" w:rsidRDefault="008F23C0">
            <w:pPr>
              <w:pStyle w:val="a1"/>
              <w:jc w:val="center"/>
              <w:rPr>
                <w:rFonts w:ascii="標楷體" w:hAnsi="標楷體"/>
                <w:color w:val="000000"/>
                <w:sz w:val="22"/>
                <w:szCs w:val="22"/>
              </w:rPr>
            </w:pPr>
          </w:p>
        </w:tc>
        <w:tc>
          <w:tcPr>
            <w:tcW w:w="663" w:type="dxa"/>
            <w:gridSpan w:val="2"/>
            <w:tcBorders>
              <w:top w:val="double" w:sz="12" w:space="0" w:color="000000"/>
              <w:left w:val="single" w:sz="4" w:space="0" w:color="000000"/>
              <w:bottom w:val="double" w:sz="12" w:space="0" w:color="000000"/>
              <w:right w:val="single" w:sz="4" w:space="0" w:color="000000"/>
            </w:tcBorders>
            <w:shd w:val="clear" w:color="auto" w:fill="auto"/>
            <w:vAlign w:val="center"/>
          </w:tcPr>
          <w:p w:rsidR="008F23C0" w:rsidRDefault="008C1FDC">
            <w:pPr>
              <w:pStyle w:val="a1"/>
              <w:jc w:val="center"/>
            </w:pPr>
            <w:r>
              <w:rPr>
                <w:rFonts w:ascii="標楷體" w:hAnsi="標楷體"/>
                <w:color w:val="000000"/>
                <w:sz w:val="22"/>
                <w:szCs w:val="22"/>
              </w:rPr>
              <w:t>家長簽章</w:t>
            </w:r>
          </w:p>
        </w:tc>
        <w:tc>
          <w:tcPr>
            <w:tcW w:w="1685" w:type="dxa"/>
            <w:tcBorders>
              <w:top w:val="double" w:sz="12" w:space="0" w:color="000000"/>
              <w:left w:val="single" w:sz="4" w:space="0" w:color="000000"/>
              <w:bottom w:val="double" w:sz="12" w:space="0" w:color="000000"/>
              <w:right w:val="double" w:sz="12" w:space="0" w:color="000000"/>
            </w:tcBorders>
            <w:shd w:val="clear" w:color="auto" w:fill="auto"/>
            <w:vAlign w:val="center"/>
          </w:tcPr>
          <w:p w:rsidR="008F23C0" w:rsidRDefault="008F23C0">
            <w:pPr>
              <w:pStyle w:val="a1"/>
              <w:jc w:val="center"/>
              <w:rPr>
                <w:rFonts w:ascii="標楷體" w:hAnsi="標楷體"/>
                <w:color w:val="000000"/>
                <w:sz w:val="22"/>
                <w:szCs w:val="22"/>
              </w:rPr>
            </w:pPr>
          </w:p>
        </w:tc>
      </w:tr>
      <w:tr w:rsidR="008F23C0">
        <w:trPr>
          <w:cantSplit/>
          <w:trHeight w:val="238"/>
          <w:jc w:val="center"/>
        </w:trPr>
        <w:tc>
          <w:tcPr>
            <w:tcW w:w="671" w:type="dxa"/>
            <w:vMerge w:val="restart"/>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C1FDC">
            <w:pPr>
              <w:pStyle w:val="a1"/>
              <w:spacing w:before="180" w:line="320" w:lineRule="exact"/>
              <w:jc w:val="center"/>
            </w:pPr>
            <w:r>
              <w:rPr>
                <w:rFonts w:ascii="標楷體" w:hAnsi="標楷體" w:cs="標楷體"/>
                <w:color w:val="000000"/>
                <w:sz w:val="22"/>
                <w:szCs w:val="22"/>
              </w:rPr>
              <w:t>選</w:t>
            </w:r>
          </w:p>
          <w:p w:rsidR="008F23C0" w:rsidRDefault="008C1FDC">
            <w:pPr>
              <w:pStyle w:val="a1"/>
              <w:spacing w:before="180" w:line="320" w:lineRule="exact"/>
              <w:jc w:val="center"/>
            </w:pPr>
            <w:r>
              <w:rPr>
                <w:rFonts w:ascii="標楷體" w:hAnsi="標楷體" w:cs="標楷體"/>
                <w:color w:val="000000"/>
                <w:sz w:val="22"/>
                <w:szCs w:val="22"/>
              </w:rPr>
              <w:t>習</w:t>
            </w:r>
          </w:p>
          <w:p w:rsidR="008F23C0" w:rsidRDefault="008C1FDC">
            <w:pPr>
              <w:pStyle w:val="a1"/>
              <w:spacing w:before="180" w:line="320" w:lineRule="exact"/>
              <w:jc w:val="center"/>
            </w:pPr>
            <w:r>
              <w:rPr>
                <w:rFonts w:ascii="標楷體" w:hAnsi="標楷體" w:cs="標楷體"/>
                <w:bCs/>
                <w:color w:val="000000"/>
                <w:sz w:val="22"/>
                <w:szCs w:val="22"/>
              </w:rPr>
              <w:t>語</w:t>
            </w:r>
          </w:p>
          <w:p w:rsidR="008F23C0" w:rsidRDefault="008C1FDC">
            <w:pPr>
              <w:pStyle w:val="a1"/>
              <w:spacing w:before="180" w:line="320" w:lineRule="exact"/>
              <w:jc w:val="center"/>
            </w:pPr>
            <w:r>
              <w:rPr>
                <w:rFonts w:ascii="標楷體" w:hAnsi="標楷體" w:cs="標楷體"/>
                <w:bCs/>
                <w:color w:val="000000"/>
                <w:sz w:val="22"/>
                <w:szCs w:val="22"/>
              </w:rPr>
              <w:t>文</w:t>
            </w:r>
          </w:p>
          <w:p w:rsidR="008F23C0" w:rsidRDefault="008C1FDC">
            <w:pPr>
              <w:pStyle w:val="a1"/>
              <w:spacing w:before="180" w:line="320" w:lineRule="exact"/>
              <w:jc w:val="center"/>
            </w:pPr>
            <w:r>
              <w:rPr>
                <w:rFonts w:ascii="標楷體" w:hAnsi="標楷體" w:cs="標楷體"/>
                <w:color w:val="000000"/>
                <w:sz w:val="22"/>
                <w:szCs w:val="22"/>
              </w:rPr>
              <w:t>類</w:t>
            </w:r>
          </w:p>
          <w:p w:rsidR="008F23C0" w:rsidRDefault="008C1FDC">
            <w:pPr>
              <w:pStyle w:val="a1"/>
              <w:spacing w:before="180" w:line="320" w:lineRule="exact"/>
              <w:jc w:val="center"/>
            </w:pPr>
            <w:r>
              <w:rPr>
                <w:rFonts w:ascii="標楷體" w:hAnsi="標楷體" w:cs="標楷體"/>
                <w:color w:val="000000"/>
                <w:sz w:val="22"/>
                <w:szCs w:val="22"/>
              </w:rPr>
              <w:t>別</w:t>
            </w:r>
          </w:p>
          <w:p w:rsidR="008F23C0" w:rsidRDefault="008C1FDC">
            <w:pPr>
              <w:pStyle w:val="a1"/>
              <w:spacing w:before="180" w:line="320" w:lineRule="exact"/>
              <w:jc w:val="center"/>
            </w:pPr>
            <w:r>
              <w:rPr>
                <w:rFonts w:ascii="標楷體" w:hAnsi="標楷體" w:cs="標楷體"/>
                <w:b/>
                <w:color w:val="000000"/>
                <w:sz w:val="22"/>
                <w:szCs w:val="22"/>
                <w:highlight w:val="white"/>
              </w:rPr>
              <w:t>(只能勾選一個)</w:t>
            </w:r>
          </w:p>
        </w:tc>
        <w:tc>
          <w:tcPr>
            <w:tcW w:w="9435" w:type="dxa"/>
            <w:gridSpan w:val="11"/>
            <w:tcBorders>
              <w:top w:val="double" w:sz="12" w:space="0" w:color="000000"/>
              <w:left w:val="single" w:sz="12" w:space="0" w:color="000000"/>
              <w:bottom w:val="single" w:sz="12" w:space="0" w:color="000000"/>
              <w:right w:val="double" w:sz="12" w:space="0" w:color="000000"/>
            </w:tcBorders>
            <w:shd w:val="clear" w:color="auto" w:fill="D0CECE"/>
            <w:vAlign w:val="center"/>
          </w:tcPr>
          <w:p w:rsidR="008F23C0" w:rsidRDefault="008C1FDC">
            <w:pPr>
              <w:pStyle w:val="a1"/>
            </w:pPr>
            <w:r>
              <w:rPr>
                <w:rFonts w:ascii="標楷體" w:hAnsi="標楷體"/>
                <w:color w:val="000000"/>
                <w:sz w:val="22"/>
                <w:szCs w:val="22"/>
              </w:rPr>
              <w:t>(  )</w:t>
            </w:r>
            <w:r>
              <w:rPr>
                <w:rFonts w:ascii="標楷體" w:hAnsi="標楷體"/>
                <w:b/>
                <w:color w:val="000000"/>
                <w:sz w:val="22"/>
                <w:szCs w:val="22"/>
              </w:rPr>
              <w:t>閩南語</w:t>
            </w:r>
          </w:p>
        </w:tc>
      </w:tr>
      <w:tr w:rsidR="008F23C0">
        <w:trPr>
          <w:cantSplit/>
          <w:trHeight w:val="238"/>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9435" w:type="dxa"/>
            <w:gridSpan w:val="11"/>
            <w:tcBorders>
              <w:top w:val="single" w:sz="12" w:space="0" w:color="000000"/>
              <w:left w:val="single" w:sz="12" w:space="0" w:color="000000"/>
              <w:bottom w:val="single" w:sz="12" w:space="0" w:color="000000"/>
              <w:right w:val="double" w:sz="12" w:space="0" w:color="000000"/>
            </w:tcBorders>
            <w:shd w:val="clear" w:color="auto" w:fill="D0CECE"/>
            <w:vAlign w:val="center"/>
          </w:tcPr>
          <w:p w:rsidR="008F23C0" w:rsidRDefault="008C1FDC">
            <w:pPr>
              <w:pStyle w:val="a1"/>
            </w:pPr>
            <w:r>
              <w:rPr>
                <w:rFonts w:ascii="標楷體" w:hAnsi="標楷體"/>
                <w:color w:val="000000"/>
                <w:sz w:val="22"/>
                <w:szCs w:val="22"/>
              </w:rPr>
              <w:t>(  )</w:t>
            </w:r>
            <w:r>
              <w:rPr>
                <w:rFonts w:ascii="標楷體" w:hAnsi="標楷體"/>
                <w:b/>
                <w:color w:val="000000"/>
                <w:sz w:val="22"/>
                <w:szCs w:val="22"/>
              </w:rPr>
              <w:t>閩東語</w:t>
            </w:r>
          </w:p>
        </w:tc>
      </w:tr>
      <w:tr w:rsidR="008F23C0">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0CECE"/>
            <w:vAlign w:val="center"/>
          </w:tcPr>
          <w:p w:rsidR="008F23C0" w:rsidRDefault="008C1FDC">
            <w:pPr>
              <w:pStyle w:val="a1"/>
              <w:ind w:right="-480"/>
            </w:pPr>
            <w:r>
              <w:rPr>
                <w:rFonts w:ascii="標楷體" w:hAnsi="標楷體"/>
                <w:b/>
                <w:color w:val="000000"/>
                <w:sz w:val="22"/>
                <w:szCs w:val="22"/>
              </w:rPr>
              <w:t>客語</w:t>
            </w:r>
          </w:p>
        </w:tc>
      </w:tr>
      <w:tr w:rsidR="008F23C0">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9435" w:type="dxa"/>
            <w:gridSpan w:val="11"/>
            <w:tcBorders>
              <w:top w:val="single" w:sz="4" w:space="0" w:color="000000"/>
              <w:left w:val="single" w:sz="12" w:space="0" w:color="000000"/>
              <w:bottom w:val="single" w:sz="2" w:space="0" w:color="000000"/>
              <w:right w:val="double" w:sz="12" w:space="0" w:color="000000"/>
            </w:tcBorders>
            <w:shd w:val="clear" w:color="auto" w:fill="auto"/>
            <w:vAlign w:val="center"/>
          </w:tcPr>
          <w:p w:rsidR="008F23C0" w:rsidRDefault="008C1FDC">
            <w:pPr>
              <w:pStyle w:val="a1"/>
              <w:ind w:right="-480"/>
            </w:pPr>
            <w:r>
              <w:rPr>
                <w:rFonts w:ascii="標楷體" w:hAnsi="標楷體"/>
                <w:color w:val="000000"/>
                <w:sz w:val="22"/>
                <w:szCs w:val="22"/>
              </w:rPr>
              <w:t>(  )</w:t>
            </w:r>
            <w:r>
              <w:rPr>
                <w:color w:val="000000"/>
                <w:sz w:val="22"/>
                <w:szCs w:val="22"/>
              </w:rPr>
              <w:t xml:space="preserve"> </w:t>
            </w:r>
            <w:r>
              <w:rPr>
                <w:rFonts w:ascii="標楷體" w:hAnsi="標楷體"/>
                <w:color w:val="000000"/>
                <w:sz w:val="22"/>
                <w:szCs w:val="22"/>
              </w:rPr>
              <w:t>北四縣腔  (  )南四縣腔  (  )海陸腔  (  )大埔腔 (  )饒平腔  (  )詔安腔</w:t>
            </w:r>
          </w:p>
        </w:tc>
      </w:tr>
      <w:tr w:rsidR="008F23C0">
        <w:trPr>
          <w:cantSplit/>
          <w:trHeight w:val="116"/>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9D9D9"/>
            <w:vAlign w:val="center"/>
          </w:tcPr>
          <w:p w:rsidR="008F23C0" w:rsidRDefault="008C1FDC">
            <w:pPr>
              <w:pStyle w:val="a1"/>
              <w:tabs>
                <w:tab w:val="left" w:pos="2042"/>
                <w:tab w:val="left" w:pos="4202"/>
              </w:tabs>
              <w:ind w:left="103" w:hanging="120"/>
            </w:pPr>
            <w:r>
              <w:rPr>
                <w:rFonts w:ascii="標楷體" w:hAnsi="標楷體"/>
                <w:b/>
                <w:color w:val="000000"/>
                <w:sz w:val="22"/>
                <w:szCs w:val="22"/>
              </w:rPr>
              <w:t>原住民族語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）A初鹿卑南語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）A知本卑南語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）A南王卑南語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）A建和卑南語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）B郡群布農語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）B卓群布農語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）B卡群布農語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）B丹群布農語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）B巒群布農語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）C南排灣語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）C東排灣語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）C北排灣語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）C中排灣語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）D東魯凱語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）D霧臺魯凱語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）E</w:t>
            </w:r>
            <w:r>
              <w:rPr>
                <w:rFonts w:ascii="標楷體" w:hAnsi="標楷體"/>
                <w:color w:val="000000"/>
                <w:w w:val="90"/>
                <w:sz w:val="22"/>
                <w:szCs w:val="22"/>
              </w:rPr>
              <w:t>澤敖利泰雅語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）E汶水泰雅語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）E萬大泰雅語</w:t>
            </w:r>
          </w:p>
        </w:tc>
        <w:tc>
          <w:tcPr>
            <w:tcW w:w="4440" w:type="dxa"/>
            <w:gridSpan w:val="6"/>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）E賽考利克泰雅語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4995" w:type="dxa"/>
            <w:gridSpan w:val="5"/>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2"/>
                <w:tab w:val="left" w:pos="4322"/>
              </w:tabs>
              <w:spacing w:line="240" w:lineRule="exact"/>
              <w:ind w:left="-17"/>
            </w:pPr>
            <w:r>
              <w:rPr>
                <w:rFonts w:ascii="標楷體" w:hAnsi="標楷體"/>
                <w:color w:val="000000"/>
                <w:sz w:val="22"/>
                <w:szCs w:val="22"/>
              </w:rPr>
              <w:t>（  ）E宜蘭澤敖利泰雅語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）E四季泰雅語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）F德固達雅語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）F德路固語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）F都達語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）G</w:t>
            </w:r>
            <w:r>
              <w:rPr>
                <w:rFonts w:ascii="標楷體" w:hAnsi="標楷體"/>
                <w:color w:val="000000"/>
                <w:w w:val="90"/>
                <w:sz w:val="22"/>
                <w:szCs w:val="22"/>
              </w:rPr>
              <w:t>秀姑巒阿美語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）G南勢阿美語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）G海岸阿美語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）G馬蘭阿美語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）G恆春阿美語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）H賽夏語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）I雅美語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）J邵語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）K噶嗎蘭語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）L鄒語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）M</w:t>
            </w:r>
            <w:r>
              <w:rPr>
                <w:rFonts w:ascii="標楷體" w:hAnsi="標楷體"/>
                <w:color w:val="000000"/>
                <w:w w:val="90"/>
                <w:sz w:val="22"/>
                <w:szCs w:val="22"/>
              </w:rPr>
              <w:t>卡那卡那富語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）N拉阿魯哇語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2"/>
                <w:tab w:val="left" w:pos="4322"/>
              </w:tabs>
              <w:spacing w:line="240" w:lineRule="exact"/>
              <w:ind w:left="-17"/>
            </w:pPr>
            <w:r>
              <w:rPr>
                <w:rFonts w:ascii="標楷體" w:hAnsi="標楷體"/>
                <w:color w:val="000000"/>
                <w:sz w:val="22"/>
                <w:szCs w:val="22"/>
              </w:rPr>
              <w:t>（  ）O多納魯凱語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）O萬山魯凱語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12" w:space="0" w:color="000000"/>
              <w:right w:val="single" w:sz="4" w:space="0" w:color="000000"/>
            </w:tcBorders>
            <w:shd w:val="clear" w:color="auto" w:fill="auto"/>
            <w:vAlign w:val="center"/>
          </w:tcPr>
          <w:p w:rsidR="008F23C0" w:rsidRDefault="008C1FDC">
            <w:pPr>
              <w:pStyle w:val="a1"/>
              <w:tabs>
                <w:tab w:val="left" w:pos="2162"/>
                <w:tab w:val="left" w:pos="4322"/>
              </w:tabs>
              <w:spacing w:line="240" w:lineRule="exact"/>
              <w:ind w:left="-17"/>
              <w:rPr>
                <w:rFonts w:ascii="標楷體" w:hAnsi="標楷體"/>
                <w:color w:val="000000"/>
                <w:sz w:val="22"/>
                <w:szCs w:val="22"/>
              </w:rPr>
            </w:pPr>
            <w:r>
              <w:rPr>
                <w:rFonts w:ascii="標楷體" w:hAnsi="標楷體"/>
                <w:color w:val="000000"/>
                <w:sz w:val="22"/>
                <w:szCs w:val="22"/>
              </w:rPr>
              <w:t>（  ）O茂林魯凱語</w:t>
            </w:r>
          </w:p>
        </w:tc>
        <w:tc>
          <w:tcPr>
            <w:tcW w:w="2220"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）O大武魯凱語</w:t>
            </w:r>
          </w:p>
        </w:tc>
        <w:tc>
          <w:tcPr>
            <w:tcW w:w="2220" w:type="dxa"/>
            <w:gridSpan w:val="4"/>
            <w:tcBorders>
              <w:top w:val="single" w:sz="4" w:space="0" w:color="000000"/>
              <w:left w:val="single" w:sz="4" w:space="0" w:color="000000"/>
              <w:bottom w:val="single" w:sz="12"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）P撒奇萊雅語</w:t>
            </w:r>
          </w:p>
        </w:tc>
        <w:tc>
          <w:tcPr>
            <w:tcW w:w="2220" w:type="dxa"/>
            <w:gridSpan w:val="2"/>
            <w:tcBorders>
              <w:top w:val="single" w:sz="4" w:space="0" w:color="000000"/>
              <w:left w:val="single" w:sz="4" w:space="0" w:color="000000"/>
              <w:bottom w:val="single" w:sz="12"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）Q太魯閣語</w:t>
            </w:r>
          </w:p>
        </w:tc>
      </w:tr>
      <w:tr w:rsidR="008F23C0">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9435" w:type="dxa"/>
            <w:gridSpan w:val="11"/>
            <w:tcBorders>
              <w:top w:val="single" w:sz="4" w:space="0" w:color="000000"/>
              <w:left w:val="single" w:sz="12" w:space="0" w:color="000000"/>
              <w:bottom w:val="single" w:sz="12" w:space="0" w:color="000000"/>
              <w:right w:val="double" w:sz="12" w:space="0" w:color="000000"/>
            </w:tcBorders>
            <w:shd w:val="clear" w:color="auto" w:fill="D0CECE"/>
            <w:vAlign w:val="center"/>
          </w:tcPr>
          <w:p w:rsidR="008F23C0" w:rsidRDefault="008C1FDC">
            <w:pPr>
              <w:pStyle w:val="a1"/>
              <w:tabs>
                <w:tab w:val="left" w:pos="2162"/>
                <w:tab w:val="left" w:pos="4322"/>
              </w:tabs>
              <w:ind w:left="-17"/>
            </w:pPr>
            <w:r>
              <w:rPr>
                <w:rFonts w:ascii="標楷體" w:hAnsi="標楷體"/>
                <w:color w:val="000000"/>
                <w:sz w:val="22"/>
                <w:szCs w:val="22"/>
              </w:rPr>
              <w:t>(  )</w:t>
            </w:r>
            <w:r>
              <w:rPr>
                <w:rFonts w:ascii="標楷體" w:hAnsi="標楷體" w:cs="標楷體"/>
                <w:b/>
                <w:color w:val="000000"/>
                <w:sz w:val="22"/>
                <w:szCs w:val="22"/>
              </w:rPr>
              <w:t>臺灣手語</w:t>
            </w:r>
            <w:bookmarkStart w:id="1" w:name="_GoBack"/>
            <w:bookmarkEnd w:id="1"/>
          </w:p>
        </w:tc>
      </w:tr>
      <w:tr w:rsidR="008F23C0">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0CECE"/>
            <w:vAlign w:val="center"/>
          </w:tcPr>
          <w:p w:rsidR="008F23C0" w:rsidRDefault="008C1FDC">
            <w:pPr>
              <w:pStyle w:val="a1"/>
              <w:tabs>
                <w:tab w:val="left" w:pos="2162"/>
                <w:tab w:val="left" w:pos="4322"/>
              </w:tabs>
              <w:ind w:left="-17"/>
            </w:pPr>
            <w:r>
              <w:rPr>
                <w:rFonts w:ascii="標楷體" w:hAnsi="標楷體" w:cs="標楷體"/>
                <w:b/>
                <w:color w:val="000000"/>
                <w:sz w:val="22"/>
                <w:szCs w:val="22"/>
              </w:rPr>
              <w:t>新住民語</w:t>
            </w:r>
          </w:p>
        </w:tc>
      </w:tr>
      <w:tr w:rsidR="008F23C0">
        <w:trPr>
          <w:cantSplit/>
          <w:trHeight w:val="2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s="標楷體"/>
                <w:color w:val="000000"/>
                <w:sz w:val="22"/>
                <w:szCs w:val="22"/>
              </w:rPr>
              <w:t>（  ）越南語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s="標楷體"/>
                <w:color w:val="000000"/>
                <w:sz w:val="22"/>
                <w:szCs w:val="22"/>
              </w:rPr>
              <w:t>（  ）印尼語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s="標楷體"/>
                <w:color w:val="000000"/>
                <w:sz w:val="22"/>
                <w:szCs w:val="22"/>
              </w:rPr>
              <w:t>（  ）泰語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s="標楷體"/>
                <w:color w:val="000000"/>
                <w:sz w:val="22"/>
                <w:szCs w:val="22"/>
              </w:rPr>
              <w:t>（  ）柬埔寨語</w:t>
            </w:r>
          </w:p>
        </w:tc>
      </w:tr>
      <w:tr w:rsidR="008F23C0">
        <w:trPr>
          <w:cantSplit/>
          <w:trHeight w:val="3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double" w:sz="12"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s="標楷體"/>
                <w:color w:val="000000"/>
                <w:sz w:val="22"/>
                <w:szCs w:val="22"/>
              </w:rPr>
              <w:t>（  ）緬甸語</w:t>
            </w:r>
          </w:p>
        </w:tc>
        <w:tc>
          <w:tcPr>
            <w:tcW w:w="2220" w:type="dxa"/>
            <w:gridSpan w:val="2"/>
            <w:tcBorders>
              <w:top w:val="single" w:sz="4" w:space="0" w:color="000000"/>
              <w:left w:val="single" w:sz="4" w:space="0" w:color="000000"/>
              <w:bottom w:val="double" w:sz="12"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s="標楷體"/>
                <w:color w:val="000000"/>
                <w:sz w:val="22"/>
                <w:szCs w:val="22"/>
              </w:rPr>
              <w:t>（  ）馬來語</w:t>
            </w:r>
          </w:p>
        </w:tc>
        <w:tc>
          <w:tcPr>
            <w:tcW w:w="2220" w:type="dxa"/>
            <w:gridSpan w:val="4"/>
            <w:tcBorders>
              <w:top w:val="single" w:sz="4" w:space="0" w:color="000000"/>
              <w:left w:val="single" w:sz="4" w:space="0" w:color="000000"/>
              <w:bottom w:val="double" w:sz="12" w:space="0" w:color="000000"/>
              <w:right w:val="single" w:sz="4" w:space="0" w:color="000000"/>
            </w:tcBorders>
            <w:shd w:val="clear" w:color="auto" w:fill="auto"/>
            <w:vAlign w:val="center"/>
          </w:tcPr>
          <w:p w:rsidR="008F23C0" w:rsidRDefault="008C1FDC">
            <w:pPr>
              <w:pStyle w:val="a1"/>
              <w:tabs>
                <w:tab w:val="left" w:pos="2162"/>
                <w:tab w:val="left" w:pos="4322"/>
              </w:tabs>
              <w:spacing w:line="240" w:lineRule="exact"/>
              <w:ind w:left="-17"/>
            </w:pPr>
            <w:r>
              <w:rPr>
                <w:rFonts w:ascii="標楷體" w:hAnsi="標楷體" w:cs="標楷體"/>
                <w:color w:val="000000"/>
                <w:sz w:val="22"/>
                <w:szCs w:val="22"/>
              </w:rPr>
              <w:t>（  ）菲律賓語</w:t>
            </w:r>
          </w:p>
        </w:tc>
        <w:tc>
          <w:tcPr>
            <w:tcW w:w="2220" w:type="dxa"/>
            <w:gridSpan w:val="2"/>
            <w:tcBorders>
              <w:top w:val="single" w:sz="4" w:space="0" w:color="000000"/>
              <w:left w:val="single" w:sz="4" w:space="0" w:color="000000"/>
              <w:bottom w:val="double" w:sz="12" w:space="0" w:color="000000"/>
              <w:right w:val="double" w:sz="12" w:space="0" w:color="000000"/>
            </w:tcBorders>
            <w:shd w:val="clear" w:color="auto" w:fill="FFFFFF"/>
            <w:vAlign w:val="center"/>
          </w:tcPr>
          <w:p w:rsidR="008F23C0" w:rsidRDefault="008F23C0">
            <w:pPr>
              <w:pStyle w:val="a1"/>
              <w:tabs>
                <w:tab w:val="left" w:pos="2145"/>
                <w:tab w:val="left" w:pos="4305"/>
              </w:tabs>
              <w:rPr>
                <w:rFonts w:ascii="標楷體" w:hAnsi="標楷體" w:cs="標楷體"/>
                <w:b/>
                <w:color w:val="000000"/>
                <w:sz w:val="22"/>
                <w:szCs w:val="22"/>
              </w:rPr>
            </w:pPr>
          </w:p>
        </w:tc>
      </w:tr>
      <w:tr w:rsidR="008F23C0">
        <w:trPr>
          <w:cantSplit/>
          <w:trHeight w:val="362"/>
          <w:jc w:val="center"/>
        </w:trPr>
        <w:tc>
          <w:tcPr>
            <w:tcW w:w="1380" w:type="dxa"/>
            <w:gridSpan w:val="2"/>
            <w:tcBorders>
              <w:top w:val="double" w:sz="12" w:space="0" w:color="000000"/>
              <w:left w:val="double" w:sz="12" w:space="0" w:color="000000"/>
              <w:bottom w:val="single" w:sz="4" w:space="0" w:color="000000"/>
              <w:right w:val="single" w:sz="4" w:space="0" w:color="000000"/>
            </w:tcBorders>
            <w:shd w:val="clear" w:color="auto" w:fill="auto"/>
          </w:tcPr>
          <w:p w:rsidR="008F23C0" w:rsidRDefault="008C1FDC">
            <w:pPr>
              <w:pStyle w:val="a1"/>
              <w:spacing w:before="180" w:line="240" w:lineRule="exact"/>
              <w:rPr>
                <w:rFonts w:ascii="標楷體" w:hAnsi="標楷體"/>
                <w:color w:val="000000"/>
                <w:sz w:val="22"/>
                <w:szCs w:val="22"/>
              </w:rPr>
            </w:pPr>
            <w:r>
              <w:rPr>
                <w:rFonts w:ascii="標楷體" w:hAnsi="標楷體"/>
                <w:color w:val="000000"/>
                <w:sz w:val="22"/>
                <w:szCs w:val="22"/>
              </w:rPr>
              <w:t>學生選習本土/新住民語語文類別程度</w:t>
            </w:r>
          </w:p>
        </w:tc>
        <w:tc>
          <w:tcPr>
            <w:tcW w:w="8726" w:type="dxa"/>
            <w:gridSpan w:val="10"/>
            <w:tcBorders>
              <w:top w:val="double" w:sz="12" w:space="0" w:color="000000"/>
              <w:left w:val="single" w:sz="4" w:space="0" w:color="000000"/>
              <w:bottom w:val="single" w:sz="4" w:space="0" w:color="000000"/>
              <w:right w:val="double" w:sz="12" w:space="0" w:color="000000"/>
            </w:tcBorders>
            <w:shd w:val="clear" w:color="auto" w:fill="auto"/>
          </w:tcPr>
          <w:p w:rsidR="008F23C0" w:rsidRDefault="008C1FDC">
            <w:pPr>
              <w:pStyle w:val="a1"/>
              <w:spacing w:before="180" w:line="240" w:lineRule="exact"/>
            </w:pPr>
            <w:r>
              <w:rPr>
                <w:rFonts w:ascii="標楷體" w:hAnsi="標楷體"/>
                <w:color w:val="000000"/>
                <w:sz w:val="22"/>
                <w:szCs w:val="22"/>
              </w:rPr>
              <w:t>(   )能聽                (   )能聽、說</w:t>
            </w:r>
          </w:p>
          <w:p w:rsidR="008F23C0" w:rsidRDefault="008C1FDC">
            <w:pPr>
              <w:pStyle w:val="a1"/>
              <w:spacing w:before="180" w:line="240" w:lineRule="exact"/>
            </w:pPr>
            <w:r>
              <w:rPr>
                <w:rFonts w:ascii="標楷體" w:hAnsi="標楷體"/>
                <w:color w:val="000000"/>
                <w:sz w:val="22"/>
                <w:szCs w:val="22"/>
              </w:rPr>
              <w:t>(   )能聽、說、讀        (   )完全不會</w:t>
            </w:r>
          </w:p>
        </w:tc>
      </w:tr>
      <w:tr w:rsidR="008F23C0">
        <w:trPr>
          <w:cantSplit/>
          <w:trHeight w:val="220"/>
          <w:jc w:val="center"/>
        </w:trPr>
        <w:tc>
          <w:tcPr>
            <w:tcW w:w="1380" w:type="dxa"/>
            <w:gridSpan w:val="2"/>
            <w:tcBorders>
              <w:top w:val="double" w:sz="12" w:space="0" w:color="000000"/>
              <w:left w:val="double" w:sz="12" w:space="0" w:color="000000"/>
              <w:bottom w:val="single" w:sz="4" w:space="0" w:color="000000"/>
              <w:right w:val="single" w:sz="4" w:space="0" w:color="000000"/>
            </w:tcBorders>
            <w:shd w:val="clear" w:color="auto" w:fill="auto"/>
            <w:vAlign w:val="center"/>
          </w:tcPr>
          <w:p w:rsidR="008F23C0" w:rsidRDefault="008C1FDC">
            <w:pPr>
              <w:pStyle w:val="a1"/>
              <w:spacing w:before="180" w:line="240" w:lineRule="exact"/>
              <w:rPr>
                <w:rFonts w:ascii="標楷體" w:hAnsi="標楷體"/>
                <w:color w:val="000000"/>
                <w:sz w:val="22"/>
                <w:szCs w:val="22"/>
              </w:rPr>
            </w:pPr>
            <w:r>
              <w:rPr>
                <w:rFonts w:ascii="標楷體" w:hAnsi="標楷體"/>
                <w:color w:val="000000"/>
                <w:sz w:val="22"/>
                <w:szCs w:val="22"/>
              </w:rPr>
              <w:t>學生選習臺灣手語類別程度</w:t>
            </w:r>
          </w:p>
        </w:tc>
        <w:tc>
          <w:tcPr>
            <w:tcW w:w="8726" w:type="dxa"/>
            <w:gridSpan w:val="10"/>
            <w:tcBorders>
              <w:top w:val="double" w:sz="12"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spacing w:before="180" w:line="240" w:lineRule="exact"/>
            </w:pPr>
            <w:r>
              <w:rPr>
                <w:rFonts w:ascii="標楷體" w:hAnsi="標楷體"/>
                <w:color w:val="000000"/>
                <w:sz w:val="22"/>
                <w:szCs w:val="22"/>
              </w:rPr>
              <w:t>(   )能理解手語表達意義              (   )能理解並用手語表達</w:t>
            </w:r>
          </w:p>
          <w:p w:rsidR="008F23C0" w:rsidRDefault="008C1FDC">
            <w:pPr>
              <w:pStyle w:val="a1"/>
              <w:spacing w:before="180" w:line="240" w:lineRule="exact"/>
            </w:pPr>
            <w:r>
              <w:rPr>
                <w:rFonts w:ascii="標楷體" w:hAnsi="標楷體"/>
                <w:color w:val="000000"/>
                <w:sz w:val="22"/>
                <w:szCs w:val="22"/>
              </w:rPr>
              <w:t>(   )能理解並用手語表達並進行溝通    (   )完全不會</w:t>
            </w:r>
          </w:p>
        </w:tc>
      </w:tr>
      <w:tr w:rsidR="008F23C0">
        <w:trPr>
          <w:cantSplit/>
          <w:trHeight w:val="432"/>
          <w:jc w:val="center"/>
        </w:trPr>
        <w:tc>
          <w:tcPr>
            <w:tcW w:w="1380" w:type="dxa"/>
            <w:gridSpan w:val="2"/>
            <w:tcBorders>
              <w:top w:val="double" w:sz="12" w:space="0" w:color="000000"/>
              <w:left w:val="double" w:sz="12" w:space="0" w:color="000000"/>
              <w:bottom w:val="double" w:sz="12" w:space="0" w:color="000000"/>
              <w:right w:val="single" w:sz="4" w:space="0" w:color="000000"/>
            </w:tcBorders>
            <w:shd w:val="clear" w:color="auto" w:fill="auto"/>
            <w:vAlign w:val="center"/>
          </w:tcPr>
          <w:p w:rsidR="008F23C0" w:rsidRDefault="008C1FDC">
            <w:pPr>
              <w:pStyle w:val="a1"/>
              <w:spacing w:before="180" w:line="320" w:lineRule="exact"/>
            </w:pPr>
            <w:r>
              <w:rPr>
                <w:rFonts w:ascii="標楷體" w:hAnsi="標楷體"/>
                <w:color w:val="000000"/>
                <w:sz w:val="22"/>
                <w:szCs w:val="22"/>
              </w:rPr>
              <w:t>上課編組</w:t>
            </w:r>
          </w:p>
        </w:tc>
        <w:tc>
          <w:tcPr>
            <w:tcW w:w="8726" w:type="dxa"/>
            <w:gridSpan w:val="10"/>
            <w:tcBorders>
              <w:top w:val="double" w:sz="12" w:space="0" w:color="000000"/>
              <w:left w:val="single" w:sz="4" w:space="0" w:color="000000"/>
              <w:bottom w:val="double" w:sz="12" w:space="0" w:color="000000"/>
              <w:right w:val="double" w:sz="12" w:space="0" w:color="000000"/>
            </w:tcBorders>
            <w:shd w:val="clear" w:color="auto" w:fill="auto"/>
            <w:vAlign w:val="center"/>
          </w:tcPr>
          <w:p w:rsidR="008F23C0" w:rsidRDefault="008C1FDC">
            <w:pPr>
              <w:pStyle w:val="a1"/>
              <w:spacing w:before="180" w:line="320" w:lineRule="exact"/>
              <w:jc w:val="right"/>
            </w:pPr>
            <w:r>
              <w:rPr>
                <w:rFonts w:ascii="標楷體" w:hAnsi="標楷體"/>
                <w:b/>
                <w:color w:val="000000"/>
                <w:sz w:val="22"/>
                <w:szCs w:val="22"/>
                <w:highlight w:val="white"/>
              </w:rPr>
              <w:t>(家長不需填寫)</w:t>
            </w:r>
            <w:r>
              <w:rPr>
                <w:rFonts w:ascii="標楷體" w:hAnsi="標楷體"/>
                <w:color w:val="000000"/>
                <w:sz w:val="22"/>
                <w:szCs w:val="22"/>
              </w:rPr>
              <w:t xml:space="preserve"> (視選修人數及師資開課)</w:t>
            </w:r>
          </w:p>
        </w:tc>
      </w:tr>
    </w:tbl>
    <w:p w:rsidR="008F23C0" w:rsidRDefault="008C1FDC">
      <w:pPr>
        <w:pStyle w:val="a1"/>
        <w:spacing w:line="220" w:lineRule="exact"/>
        <w:rPr>
          <w:rFonts w:ascii="標楷體" w:hAnsi="標楷體"/>
          <w:color w:val="000000"/>
          <w:sz w:val="20"/>
          <w:szCs w:val="20"/>
        </w:rPr>
      </w:pPr>
      <w:r>
        <w:rPr>
          <w:rFonts w:ascii="標楷體" w:hAnsi="標楷體"/>
          <w:color w:val="000000"/>
          <w:sz w:val="20"/>
          <w:szCs w:val="20"/>
        </w:rPr>
        <w:t>填表說明：</w:t>
      </w:r>
    </w:p>
    <w:p w:rsidR="008F23C0" w:rsidRDefault="008C1FDC">
      <w:pPr>
        <w:pStyle w:val="a1"/>
        <w:spacing w:line="220" w:lineRule="exact"/>
        <w:ind w:left="426" w:hanging="426"/>
      </w:pPr>
      <w:r>
        <w:rPr>
          <w:rFonts w:ascii="標楷體" w:hAnsi="標楷體"/>
          <w:color w:val="000000"/>
          <w:sz w:val="20"/>
          <w:szCs w:val="20"/>
        </w:rPr>
        <w:t>一、依據110年3月15日修正</w:t>
      </w:r>
      <w:r>
        <w:rPr>
          <w:rFonts w:ascii="標楷體" w:hAnsi="標楷體"/>
          <w:bCs/>
          <w:color w:val="000000"/>
          <w:sz w:val="20"/>
          <w:szCs w:val="20"/>
        </w:rPr>
        <w:t>十二年國民基本教育課程綱要總綱有關本土語文/臺灣手語/新住民語文課程之開課規定</w:t>
      </w:r>
      <w:r>
        <w:rPr>
          <w:rFonts w:ascii="標楷體" w:hAnsi="標楷體"/>
          <w:color w:val="000000"/>
          <w:sz w:val="20"/>
          <w:szCs w:val="20"/>
        </w:rPr>
        <w:t>：</w:t>
      </w:r>
      <w:r>
        <w:rPr>
          <w:rFonts w:ascii="標楷體" w:hAnsi="標楷體"/>
          <w:bCs/>
          <w:color w:val="000000"/>
          <w:sz w:val="20"/>
          <w:szCs w:val="20"/>
        </w:rPr>
        <w:t>「A.本土語文包含閩南語文、客語文、原住民族語文、閩東語文、其他具有傳承危機之國家語言。具地區特性之族群語文（如平埔族群語言），由學校調查學生實際需求與意願，於本土語文開設課程供學生選修。B.新住民語文課程的開設內容以東南亞地區的新住民語文為主。C.國民小學階段本土語文/臺灣手語/新住民語文列為部定課程，每週一節課，學生選擇</w:t>
      </w:r>
      <w:r>
        <w:rPr>
          <w:rFonts w:ascii="標楷體" w:hAnsi="標楷體"/>
          <w:b/>
          <w:color w:val="000000"/>
          <w:sz w:val="20"/>
          <w:szCs w:val="20"/>
        </w:rPr>
        <w:t>其中一項語別</w:t>
      </w:r>
      <w:r>
        <w:rPr>
          <w:rFonts w:ascii="標楷體" w:hAnsi="標楷體"/>
          <w:bCs/>
          <w:color w:val="000000"/>
          <w:sz w:val="20"/>
          <w:szCs w:val="20"/>
        </w:rPr>
        <w:t>進行學習，並由學校調查學生實際需求與意願開課。」</w:t>
      </w:r>
    </w:p>
    <w:p w:rsidR="008F23C0" w:rsidRDefault="008C1FDC">
      <w:pPr>
        <w:pStyle w:val="a1"/>
        <w:spacing w:line="220" w:lineRule="exact"/>
        <w:ind w:left="426" w:hanging="426"/>
      </w:pPr>
      <w:r>
        <w:rPr>
          <w:rFonts w:ascii="標楷體" w:hAnsi="標楷體"/>
          <w:color w:val="000000"/>
          <w:sz w:val="20"/>
          <w:szCs w:val="20"/>
        </w:rPr>
        <w:t>二、國小一年級至六年級學生應就</w:t>
      </w:r>
      <w:r>
        <w:rPr>
          <w:rFonts w:ascii="標楷體" w:hAnsi="標楷體"/>
          <w:b/>
          <w:bCs/>
          <w:color w:val="000000"/>
          <w:sz w:val="20"/>
          <w:szCs w:val="20"/>
          <w:highlight w:val="white"/>
        </w:rPr>
        <w:t>閩南語文、閩東語文、客家語文、原住民族語文、臺灣手語及新住民之語文等</w:t>
      </w:r>
      <w:r>
        <w:rPr>
          <w:rFonts w:ascii="標楷體" w:hAnsi="標楷體"/>
          <w:b/>
          <w:color w:val="000000"/>
          <w:sz w:val="20"/>
          <w:szCs w:val="20"/>
          <w:highlight w:val="white"/>
        </w:rPr>
        <w:t>六種語文任選一種修習</w:t>
      </w:r>
      <w:r>
        <w:rPr>
          <w:rFonts w:ascii="標楷體" w:hAnsi="標楷體"/>
          <w:b/>
          <w:color w:val="000000"/>
          <w:sz w:val="20"/>
          <w:szCs w:val="20"/>
        </w:rPr>
        <w:t>，</w:t>
      </w:r>
      <w:r>
        <w:rPr>
          <w:rFonts w:ascii="標楷體" w:hAnsi="標楷體"/>
          <w:b/>
          <w:bCs/>
          <w:color w:val="FF0000"/>
          <w:sz w:val="20"/>
          <w:szCs w:val="20"/>
          <w:highlight w:val="white"/>
        </w:rPr>
        <w:t>閩東語文、臺灣手語部分自111學年度起</w:t>
      </w:r>
      <w:r>
        <w:rPr>
          <w:rFonts w:ascii="標楷體" w:hAnsi="標楷體"/>
          <w:b/>
          <w:bCs/>
          <w:color w:val="FF0000"/>
          <w:sz w:val="20"/>
          <w:szCs w:val="20"/>
          <w:highlight w:val="white"/>
          <w:u w:val="thick"/>
        </w:rPr>
        <w:t>逐年</w:t>
      </w:r>
      <w:r>
        <w:rPr>
          <w:rFonts w:ascii="標楷體" w:hAnsi="標楷體"/>
          <w:b/>
          <w:bCs/>
          <w:color w:val="FF0000"/>
          <w:sz w:val="20"/>
          <w:szCs w:val="20"/>
        </w:rPr>
        <w:t>於一年級至六年級實施</w:t>
      </w:r>
      <w:r>
        <w:rPr>
          <w:rFonts w:ascii="標楷體" w:hAnsi="標楷體"/>
          <w:color w:val="000000"/>
          <w:sz w:val="20"/>
          <w:szCs w:val="20"/>
        </w:rPr>
        <w:t>。</w:t>
      </w:r>
    </w:p>
    <w:p w:rsidR="008F23C0" w:rsidRDefault="008C1FDC">
      <w:pPr>
        <w:pStyle w:val="a1"/>
        <w:spacing w:line="220" w:lineRule="exact"/>
        <w:ind w:left="426" w:hanging="426"/>
      </w:pPr>
      <w:r>
        <w:rPr>
          <w:rFonts w:ascii="標楷體" w:hAnsi="標楷體"/>
          <w:color w:val="000000"/>
          <w:sz w:val="20"/>
          <w:szCs w:val="20"/>
        </w:rPr>
        <w:t>三、</w:t>
      </w:r>
      <w:r>
        <w:rPr>
          <w:rFonts w:ascii="標楷體" w:hAnsi="標楷體"/>
          <w:bCs/>
          <w:color w:val="000000"/>
          <w:sz w:val="20"/>
          <w:szCs w:val="20"/>
        </w:rPr>
        <w:t>本表係提供</w:t>
      </w:r>
      <w:r>
        <w:rPr>
          <w:rFonts w:ascii="標楷體" w:hAnsi="標楷體"/>
          <w:bCs/>
          <w:color w:val="FF0000"/>
          <w:sz w:val="20"/>
          <w:szCs w:val="20"/>
        </w:rPr>
        <w:t>111學年度國小新生報到時</w:t>
      </w:r>
      <w:r>
        <w:rPr>
          <w:rFonts w:ascii="標楷體" w:hAnsi="標楷體"/>
          <w:bCs/>
          <w:sz w:val="20"/>
          <w:szCs w:val="20"/>
        </w:rPr>
        <w:t>完成調查</w:t>
      </w:r>
      <w:r>
        <w:rPr>
          <w:rFonts w:ascii="標楷體" w:hAnsi="標楷體"/>
          <w:bCs/>
          <w:color w:val="000000"/>
          <w:sz w:val="20"/>
          <w:szCs w:val="20"/>
        </w:rPr>
        <w:t>，以提供學校開設本土語文/臺灣手語/新住民語文課程類別之依據，且以鼓勵持續學習同一種語文為原則，倘確有更換語文類別之需求，</w:t>
      </w:r>
      <w:r>
        <w:rPr>
          <w:rFonts w:ascii="標楷體" w:hAnsi="標楷體"/>
          <w:b/>
          <w:color w:val="000000"/>
          <w:sz w:val="20"/>
          <w:szCs w:val="20"/>
        </w:rPr>
        <w:t>應持續至少一年方得更換</w:t>
      </w:r>
      <w:r>
        <w:rPr>
          <w:rFonts w:ascii="標楷體" w:hAnsi="標楷體"/>
          <w:bCs/>
          <w:color w:val="000000"/>
          <w:sz w:val="20"/>
          <w:szCs w:val="20"/>
        </w:rPr>
        <w:t>。學校開設原住民族語文選修課程，因師資延聘確有困難而無法依需求開課者，應與家長充分溝通協調後，適度調整課程。</w:t>
      </w:r>
    </w:p>
    <w:p w:rsidR="008F23C0" w:rsidRDefault="008C1FDC">
      <w:pPr>
        <w:pStyle w:val="a1"/>
        <w:spacing w:line="220" w:lineRule="exact"/>
        <w:ind w:left="426" w:hanging="426"/>
      </w:pPr>
      <w:r>
        <w:rPr>
          <w:rFonts w:ascii="標楷體" w:hAnsi="標楷體"/>
          <w:color w:val="000000"/>
          <w:sz w:val="20"/>
          <w:szCs w:val="20"/>
        </w:rPr>
        <w:t>四、</w:t>
      </w:r>
      <w:r>
        <w:rPr>
          <w:rFonts w:ascii="標楷體" w:hAnsi="標楷體"/>
          <w:bCs/>
          <w:color w:val="000000"/>
          <w:sz w:val="20"/>
          <w:szCs w:val="20"/>
        </w:rPr>
        <w:t>學校開課時，應視各類語文課程選習學生數，得以班群方式打破班級或年級界限，依學生選習語言類別編組；學生之學期成績，依其所選修語文成績做計算。</w:t>
      </w:r>
    </w:p>
    <w:p w:rsidR="008F23C0" w:rsidRDefault="008C1FDC">
      <w:pPr>
        <w:pStyle w:val="a1"/>
        <w:spacing w:line="220" w:lineRule="exact"/>
        <w:ind w:left="426" w:hanging="426"/>
      </w:pPr>
      <w:r>
        <w:rPr>
          <w:rFonts w:ascii="標楷體" w:hAnsi="標楷體"/>
          <w:sz w:val="20"/>
          <w:szCs w:val="20"/>
        </w:rPr>
        <w:t>五、</w:t>
      </w:r>
      <w:r>
        <w:rPr>
          <w:rFonts w:ascii="標楷體" w:hAnsi="標楷體"/>
          <w:bCs/>
          <w:sz w:val="20"/>
          <w:szCs w:val="20"/>
        </w:rPr>
        <w:t>本表填寫完畢，並經家長同意簽章後，請於</w:t>
      </w:r>
      <w:r>
        <w:rPr>
          <w:rFonts w:ascii="標楷體" w:hAnsi="標楷體"/>
          <w:b/>
          <w:sz w:val="20"/>
          <w:szCs w:val="20"/>
          <w:u w:val="single"/>
        </w:rPr>
        <w:t xml:space="preserve">    </w:t>
      </w:r>
      <w:r>
        <w:rPr>
          <w:rFonts w:ascii="標楷體" w:hAnsi="標楷體"/>
          <w:b/>
          <w:sz w:val="20"/>
          <w:szCs w:val="20"/>
        </w:rPr>
        <w:t>月</w:t>
      </w:r>
      <w:r>
        <w:rPr>
          <w:rFonts w:ascii="標楷體" w:hAnsi="標楷體"/>
          <w:b/>
          <w:sz w:val="20"/>
          <w:szCs w:val="20"/>
          <w:u w:val="single"/>
        </w:rPr>
        <w:t xml:space="preserve">    </w:t>
      </w:r>
      <w:r>
        <w:rPr>
          <w:rFonts w:ascii="標楷體" w:hAnsi="標楷體"/>
          <w:b/>
          <w:sz w:val="20"/>
          <w:szCs w:val="20"/>
        </w:rPr>
        <w:t>日</w:t>
      </w:r>
      <w:r>
        <w:rPr>
          <w:rFonts w:ascii="標楷體" w:hAnsi="標楷體"/>
          <w:bCs/>
          <w:sz w:val="20"/>
          <w:szCs w:val="20"/>
        </w:rPr>
        <w:t>前繳回各班級任老師(或導師)。</w:t>
      </w:r>
    </w:p>
    <w:sectPr w:rsidR="008F23C0" w:rsidSect="002971BE">
      <w:pgSz w:w="11906" w:h="16838" w:code="9"/>
      <w:pgMar w:top="851" w:right="849" w:bottom="709" w:left="851" w:header="0" w:footer="0" w:gutter="0"/>
      <w:cols w:space="720"/>
      <w:formProt w:val="0"/>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Mono">
    <w:panose1 w:val="02070409020205020404"/>
    <w:charset w:val="88"/>
    <w:family w:val="modern"/>
    <w:pitch w:val="fixed"/>
    <w:sig w:usb0="E0000AFF" w:usb1="400078FF" w:usb2="00000001" w:usb3="00000000" w:csb0="000001B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8"/>
    <w:family w:val="modern"/>
    <w:pitch w:val="fixed"/>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333B"/>
    <w:multiLevelType w:val="multilevel"/>
    <w:tmpl w:val="42E01140"/>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67"/>
  <w:characterSpacingControl w:val="doNotCompress"/>
  <w:savePreviewPicture/>
  <w:compat>
    <w:doNotExpandShiftReturn/>
    <w:useFELayout/>
    <w:compatSetting w:name="compatibilityMode" w:uri="http://schemas.microsoft.com/office/word" w:val="12"/>
  </w:compat>
  <w:rsids>
    <w:rsidRoot w:val="008F23C0"/>
    <w:rsid w:val="0007266C"/>
    <w:rsid w:val="002971BE"/>
    <w:rsid w:val="008C1FDC"/>
    <w:rsid w:val="008F23C0"/>
    <w:rsid w:val="00A90F53"/>
    <w:rsid w:val="00BA34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7914"/>
  <w15:docId w15:val="{A3C31412-2B77-4C9A-89B1-89EB2474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Mangal"/>
        <w:kern w:val="2"/>
        <w:sz w:val="28"/>
        <w:szCs w:val="24"/>
        <w:lang w:val="en-US" w:eastAsia="zh-TW"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overflowPunct w:val="0"/>
      <w:autoSpaceDE w:val="0"/>
      <w:jc w:val="both"/>
    </w:pPr>
  </w:style>
  <w:style w:type="paragraph" w:styleId="1">
    <w:name w:val="heading 1"/>
    <w:basedOn w:val="a0"/>
    <w:next w:val="a1"/>
    <w:qFormat/>
    <w:pPr>
      <w:numPr>
        <w:numId w:val="1"/>
      </w:numPr>
      <w:outlineLvl w:val="0"/>
    </w:pPr>
    <w:rPr>
      <w:sz w:val="32"/>
    </w:rPr>
  </w:style>
  <w:style w:type="paragraph" w:styleId="2">
    <w:name w:val="heading 2"/>
    <w:basedOn w:val="a0"/>
    <w:next w:val="a1"/>
    <w:qFormat/>
    <w:pPr>
      <w:numPr>
        <w:ilvl w:val="1"/>
        <w:numId w:val="1"/>
      </w:numPr>
      <w:outlineLvl w:val="1"/>
    </w:pPr>
    <w:rPr>
      <w:sz w:val="32"/>
    </w:rPr>
  </w:style>
  <w:style w:type="paragraph" w:styleId="3">
    <w:name w:val="heading 3"/>
    <w:basedOn w:val="a0"/>
    <w:next w:val="a1"/>
    <w:qFormat/>
    <w:pPr>
      <w:numPr>
        <w:ilvl w:val="2"/>
        <w:numId w:val="1"/>
      </w:numPr>
      <w:outlineLvl w:val="2"/>
    </w:pPr>
    <w:rPr>
      <w:sz w:val="32"/>
    </w:rPr>
  </w:style>
  <w:style w:type="paragraph" w:styleId="4">
    <w:name w:val="heading 4"/>
    <w:basedOn w:val="a0"/>
    <w:next w:val="a1"/>
    <w:qFormat/>
    <w:pPr>
      <w:numPr>
        <w:ilvl w:val="3"/>
        <w:numId w:val="1"/>
      </w:numPr>
      <w:outlineLvl w:val="3"/>
    </w:pPr>
    <w:rPr>
      <w:iCs/>
      <w:sz w:val="32"/>
    </w:rPr>
  </w:style>
  <w:style w:type="paragraph" w:styleId="5">
    <w:name w:val="heading 5"/>
    <w:basedOn w:val="a0"/>
    <w:next w:val="a1"/>
    <w:qFormat/>
    <w:pPr>
      <w:numPr>
        <w:ilvl w:val="4"/>
        <w:numId w:val="1"/>
      </w:numPr>
      <w:outlineLvl w:val="4"/>
    </w:pPr>
    <w:rPr>
      <w:sz w:val="32"/>
    </w:rPr>
  </w:style>
  <w:style w:type="paragraph" w:styleId="6">
    <w:name w:val="heading 6"/>
    <w:basedOn w:val="a0"/>
    <w:next w:val="a1"/>
    <w:qFormat/>
    <w:pPr>
      <w:numPr>
        <w:ilvl w:val="5"/>
        <w:numId w:val="1"/>
      </w:numPr>
      <w:outlineLvl w:val="5"/>
    </w:pPr>
    <w:rPr>
      <w:iCs/>
      <w:sz w:val="32"/>
    </w:rPr>
  </w:style>
  <w:style w:type="paragraph" w:styleId="7">
    <w:name w:val="heading 7"/>
    <w:basedOn w:val="a0"/>
    <w:next w:val="a1"/>
    <w:qFormat/>
    <w:pPr>
      <w:numPr>
        <w:ilvl w:val="6"/>
        <w:numId w:val="1"/>
      </w:numPr>
      <w:spacing w:before="60" w:after="60"/>
      <w:outlineLvl w:val="6"/>
    </w:pPr>
  </w:style>
  <w:style w:type="paragraph" w:styleId="8">
    <w:name w:val="heading 8"/>
    <w:basedOn w:val="a0"/>
    <w:next w:val="a1"/>
    <w:qFormat/>
    <w:pPr>
      <w:numPr>
        <w:ilvl w:val="7"/>
        <w:numId w:val="1"/>
      </w:numPr>
      <w:spacing w:before="60" w:after="60"/>
      <w:outlineLvl w:val="7"/>
    </w:pPr>
    <w:rPr>
      <w:i/>
      <w:iCs/>
    </w:rPr>
  </w:style>
  <w:style w:type="paragraph" w:styleId="9">
    <w:name w:val="heading 9"/>
    <w:basedOn w:val="a0"/>
    <w:next w:val="a1"/>
    <w:qFormat/>
    <w:pPr>
      <w:numPr>
        <w:ilvl w:val="8"/>
        <w:numId w:val="1"/>
      </w:numPr>
      <w:spacing w:before="60" w:after="6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編號字元"/>
    <w:qFormat/>
  </w:style>
  <w:style w:type="character" w:customStyle="1" w:styleId="a6">
    <w:name w:val="使用者輸入"/>
    <w:qFormat/>
    <w:rPr>
      <w:rFonts w:ascii="Courier New" w:eastAsia="細明體" w:hAnsi="Courier New" w:cs="Courier New"/>
    </w:rPr>
  </w:style>
  <w:style w:type="character" w:customStyle="1" w:styleId="a7">
    <w:name w:val="電傳打字"/>
    <w:qFormat/>
    <w:rPr>
      <w:rFonts w:ascii="Courier New" w:eastAsia="細明體" w:hAnsi="Courier New" w:cs="Courier New"/>
    </w:rPr>
  </w:style>
  <w:style w:type="character" w:customStyle="1" w:styleId="10">
    <w:name w:val="引文1"/>
    <w:qFormat/>
    <w:rPr>
      <w:i/>
      <w:iCs/>
    </w:rPr>
  </w:style>
  <w:style w:type="character" w:customStyle="1" w:styleId="a8">
    <w:name w:val="可變"/>
    <w:qFormat/>
    <w:rPr>
      <w:i/>
      <w:iCs/>
    </w:rPr>
  </w:style>
  <w:style w:type="character" w:customStyle="1" w:styleId="a9">
    <w:name w:val="源碼"/>
    <w:qFormat/>
    <w:rPr>
      <w:rFonts w:ascii="Liberation Mono" w:eastAsia="細明體" w:hAnsi="Liberation Mono" w:cs="Liberation Mono"/>
    </w:rPr>
  </w:style>
  <w:style w:type="character" w:customStyle="1" w:styleId="aa">
    <w:name w:val="定義"/>
    <w:qFormat/>
  </w:style>
  <w:style w:type="character" w:customStyle="1" w:styleId="ab">
    <w:name w:val="注音標示"/>
    <w:qFormat/>
    <w:rPr>
      <w:sz w:val="12"/>
      <w:szCs w:val="12"/>
      <w:u w:val="none"/>
      <w:em w:val="none"/>
    </w:rPr>
  </w:style>
  <w:style w:type="character" w:styleId="ac">
    <w:name w:val="Emphasis"/>
    <w:qFormat/>
    <w:rPr>
      <w:i/>
      <w:iCs/>
    </w:rPr>
  </w:style>
  <w:style w:type="character" w:customStyle="1" w:styleId="ad">
    <w:name w:val="註腳字元"/>
    <w:qFormat/>
  </w:style>
  <w:style w:type="character" w:customStyle="1" w:styleId="ae">
    <w:name w:val="範例"/>
    <w:qFormat/>
    <w:rPr>
      <w:rFonts w:ascii="Liberation Mono" w:eastAsia="細明體" w:hAnsi="Liberation Mono" w:cs="Liberation Mono"/>
    </w:rPr>
  </w:style>
  <w:style w:type="character" w:customStyle="1" w:styleId="af">
    <w:name w:val="佔位項"/>
    <w:qFormat/>
    <w:rPr>
      <w:smallCaps/>
      <w:color w:val="008080"/>
      <w:u w:val="dotted"/>
    </w:rPr>
  </w:style>
  <w:style w:type="character" w:customStyle="1" w:styleId="11">
    <w:name w:val="項目符號1"/>
    <w:qFormat/>
    <w:rPr>
      <w:rFonts w:ascii="OpenSymbol" w:eastAsia="OpenSymbol" w:hAnsi="OpenSymbol" w:cs="OpenSymbol"/>
    </w:rPr>
  </w:style>
  <w:style w:type="character" w:customStyle="1" w:styleId="af0">
    <w:name w:val="圖表標示字元"/>
    <w:qFormat/>
  </w:style>
  <w:style w:type="character" w:customStyle="1" w:styleId="af1">
    <w:name w:val="①Ⓐ  字型"/>
    <w:qFormat/>
    <w:rPr>
      <w:rFonts w:ascii="MS Mincho" w:eastAsia="MS Mincho" w:hAnsi="MS Mincho" w:cs="MS Mincho"/>
    </w:rPr>
  </w:style>
  <w:style w:type="character" w:customStyle="1" w:styleId="af2">
    <w:name w:val="網際網路連結"/>
    <w:rPr>
      <w:rFonts w:ascii="標楷體" w:eastAsia="標楷體" w:hAnsi="標楷體" w:cs="標楷體"/>
      <w:color w:val="000080"/>
      <w:u w:val="single"/>
    </w:rPr>
  </w:style>
  <w:style w:type="character" w:customStyle="1" w:styleId="af3">
    <w:name w:val="訪問過的網際網路連結"/>
    <w:rPr>
      <w:rFonts w:ascii="標楷體" w:eastAsia="標楷體" w:hAnsi="標楷體" w:cs="標楷體"/>
      <w:color w:val="800000"/>
      <w:u w:val="single"/>
    </w:rPr>
  </w:style>
  <w:style w:type="character" w:customStyle="1" w:styleId="af4">
    <w:name w:val="主要索引條目"/>
    <w:qFormat/>
    <w:rPr>
      <w:b/>
      <w:bCs/>
    </w:rPr>
  </w:style>
  <w:style w:type="character" w:customStyle="1" w:styleId="16PT">
    <w:name w:val="16PT"/>
    <w:qFormat/>
    <w:rPr>
      <w:sz w:val="32"/>
    </w:rPr>
  </w:style>
  <w:style w:type="character" w:customStyle="1" w:styleId="12PT">
    <w:name w:val="12PT"/>
    <w:qFormat/>
    <w:rPr>
      <w:sz w:val="24"/>
    </w:rPr>
  </w:style>
  <w:style w:type="character" w:customStyle="1" w:styleId="14PT">
    <w:name w:val="14PT"/>
    <w:qFormat/>
  </w:style>
  <w:style w:type="character" w:customStyle="1" w:styleId="18PT">
    <w:name w:val="18PT"/>
    <w:qFormat/>
    <w:rPr>
      <w:sz w:val="36"/>
    </w:rPr>
  </w:style>
  <w:style w:type="character" w:customStyle="1" w:styleId="WWCharLFO5LVL4">
    <w:name w:val="WW_CharLFO5LVL4"/>
    <w:qFormat/>
    <w:rPr>
      <w:rFonts w:ascii="OpenSymbol" w:hAnsi="OpenSymbol"/>
    </w:rPr>
  </w:style>
  <w:style w:type="character" w:customStyle="1" w:styleId="WWCharLFO5LVL5">
    <w:name w:val="WW_CharLFO5LVL5"/>
    <w:qFormat/>
    <w:rPr>
      <w:rFonts w:ascii="OpenSymbol" w:hAnsi="OpenSymbol"/>
    </w:rPr>
  </w:style>
  <w:style w:type="character" w:customStyle="1" w:styleId="WWCharLFO5LVL6">
    <w:name w:val="WW_CharLFO5LVL6"/>
    <w:qFormat/>
    <w:rPr>
      <w:rFonts w:ascii="OpenSymbol" w:hAnsi="OpenSymbol"/>
    </w:rPr>
  </w:style>
  <w:style w:type="character" w:customStyle="1" w:styleId="WWCharLFO5LVL7">
    <w:name w:val="WW_CharLFO5LVL7"/>
    <w:qFormat/>
    <w:rPr>
      <w:rFonts w:ascii="OpenSymbol" w:hAnsi="OpenSymbol"/>
    </w:rPr>
  </w:style>
  <w:style w:type="character" w:customStyle="1" w:styleId="WWCharLFO5LVL8">
    <w:name w:val="WW_CharLFO5LVL8"/>
    <w:qFormat/>
    <w:rPr>
      <w:rFonts w:ascii="OpenSymbol" w:hAnsi="OpenSymbol"/>
    </w:rPr>
  </w:style>
  <w:style w:type="character" w:customStyle="1" w:styleId="WWCharLFO5LVL9">
    <w:name w:val="WW_CharLFO5LVL9"/>
    <w:qFormat/>
    <w:rPr>
      <w:rFonts w:ascii="OpenSymbol" w:hAnsi="OpenSymbol"/>
    </w:rPr>
  </w:style>
  <w:style w:type="character" w:customStyle="1" w:styleId="WWCharLFO6LVL1">
    <w:name w:val="WW_CharLFO6LVL1"/>
    <w:qFormat/>
    <w:rPr>
      <w:rFonts w:ascii="OpenSymbol" w:hAnsi="OpenSymbol"/>
    </w:rPr>
  </w:style>
  <w:style w:type="character" w:customStyle="1" w:styleId="WWCharLFO6LVL2">
    <w:name w:val="WW_CharLFO6LVL2"/>
    <w:qFormat/>
    <w:rPr>
      <w:rFonts w:ascii="OpenSymbol" w:hAnsi="OpenSymbol"/>
    </w:rPr>
  </w:style>
  <w:style w:type="character" w:customStyle="1" w:styleId="WWCharLFO6LVL3">
    <w:name w:val="WW_CharLFO6LVL3"/>
    <w:qFormat/>
    <w:rPr>
      <w:rFonts w:ascii="OpenSymbol" w:hAnsi="OpenSymbol"/>
    </w:rPr>
  </w:style>
  <w:style w:type="character" w:customStyle="1" w:styleId="WWCharLFO6LVL4">
    <w:name w:val="WW_CharLFO6LVL4"/>
    <w:qFormat/>
    <w:rPr>
      <w:rFonts w:ascii="OpenSymbol" w:hAnsi="OpenSymbol"/>
    </w:rPr>
  </w:style>
  <w:style w:type="character" w:customStyle="1" w:styleId="WWCharLFO6LVL5">
    <w:name w:val="WW_CharLFO6LVL5"/>
    <w:qFormat/>
    <w:rPr>
      <w:rFonts w:ascii="OpenSymbol" w:hAnsi="OpenSymbol"/>
    </w:rPr>
  </w:style>
  <w:style w:type="character" w:customStyle="1" w:styleId="WWCharLFO6LVL6">
    <w:name w:val="WW_CharLFO6LVL6"/>
    <w:qFormat/>
    <w:rPr>
      <w:rFonts w:ascii="OpenSymbol" w:hAnsi="OpenSymbol"/>
    </w:rPr>
  </w:style>
  <w:style w:type="character" w:customStyle="1" w:styleId="WWCharLFO6LVL7">
    <w:name w:val="WW_CharLFO6LVL7"/>
    <w:qFormat/>
    <w:rPr>
      <w:rFonts w:ascii="OpenSymbol" w:hAnsi="OpenSymbol"/>
    </w:rPr>
  </w:style>
  <w:style w:type="character" w:customStyle="1" w:styleId="WWCharLFO6LVL8">
    <w:name w:val="WW_CharLFO6LVL8"/>
    <w:qFormat/>
    <w:rPr>
      <w:rFonts w:ascii="OpenSymbol" w:hAnsi="OpenSymbol"/>
    </w:rPr>
  </w:style>
  <w:style w:type="character" w:customStyle="1" w:styleId="WWCharLFO6LVL9">
    <w:name w:val="WW_CharLFO6LVL9"/>
    <w:qFormat/>
    <w:rPr>
      <w:rFonts w:ascii="OpenSymbol" w:hAnsi="OpenSymbol"/>
    </w:rPr>
  </w:style>
  <w:style w:type="character" w:customStyle="1" w:styleId="WWCharLFO7LVL1">
    <w:name w:val="WW_CharLFO7LVL1"/>
    <w:qFormat/>
    <w:rPr>
      <w:rFonts w:ascii="OpenSymbol" w:hAnsi="OpenSymbol"/>
    </w:rPr>
  </w:style>
  <w:style w:type="character" w:customStyle="1" w:styleId="WWCharLFO7LVL2">
    <w:name w:val="WW_CharLFO7LVL2"/>
    <w:qFormat/>
    <w:rPr>
      <w:rFonts w:ascii="OpenSymbol" w:hAnsi="OpenSymbol"/>
    </w:rPr>
  </w:style>
  <w:style w:type="character" w:customStyle="1" w:styleId="WWCharLFO7LVL3">
    <w:name w:val="WW_CharLFO7LVL3"/>
    <w:qFormat/>
    <w:rPr>
      <w:rFonts w:ascii="OpenSymbol" w:hAnsi="OpenSymbol"/>
    </w:rPr>
  </w:style>
  <w:style w:type="character" w:customStyle="1" w:styleId="WWCharLFO7LVL4">
    <w:name w:val="WW_CharLFO7LVL4"/>
    <w:qFormat/>
    <w:rPr>
      <w:rFonts w:ascii="OpenSymbol" w:hAnsi="OpenSymbol"/>
    </w:rPr>
  </w:style>
  <w:style w:type="character" w:customStyle="1" w:styleId="WWCharLFO7LVL5">
    <w:name w:val="WW_CharLFO7LVL5"/>
    <w:qFormat/>
    <w:rPr>
      <w:rFonts w:ascii="OpenSymbol" w:hAnsi="OpenSymbol"/>
    </w:rPr>
  </w:style>
  <w:style w:type="character" w:customStyle="1" w:styleId="WWCharLFO7LVL6">
    <w:name w:val="WW_CharLFO7LVL6"/>
    <w:qFormat/>
    <w:rPr>
      <w:rFonts w:ascii="OpenSymbol" w:hAnsi="OpenSymbol"/>
    </w:rPr>
  </w:style>
  <w:style w:type="character" w:customStyle="1" w:styleId="WWCharLFO7LVL7">
    <w:name w:val="WW_CharLFO7LVL7"/>
    <w:qFormat/>
    <w:rPr>
      <w:rFonts w:ascii="OpenSymbol" w:hAnsi="OpenSymbol"/>
    </w:rPr>
  </w:style>
  <w:style w:type="character" w:customStyle="1" w:styleId="WWCharLFO7LVL8">
    <w:name w:val="WW_CharLFO7LVL8"/>
    <w:qFormat/>
    <w:rPr>
      <w:rFonts w:ascii="OpenSymbol" w:hAnsi="OpenSymbol"/>
    </w:rPr>
  </w:style>
  <w:style w:type="character" w:customStyle="1" w:styleId="WWCharLFO7LVL9">
    <w:name w:val="WW_CharLFO7LVL9"/>
    <w:qFormat/>
    <w:rPr>
      <w:rFonts w:ascii="OpenSymbol" w:hAnsi="OpenSymbol"/>
    </w:rPr>
  </w:style>
  <w:style w:type="character" w:customStyle="1" w:styleId="WWCharLFO8LVL1">
    <w:name w:val="WW_CharLFO8LVL1"/>
    <w:qFormat/>
    <w:rPr>
      <w:rFonts w:ascii="OpenSymbol" w:hAnsi="OpenSymbol"/>
    </w:rPr>
  </w:style>
  <w:style w:type="character" w:customStyle="1" w:styleId="WWCharLFO8LVL2">
    <w:name w:val="WW_CharLFO8LVL2"/>
    <w:qFormat/>
    <w:rPr>
      <w:rFonts w:ascii="OpenSymbol" w:hAnsi="OpenSymbol"/>
    </w:rPr>
  </w:style>
  <w:style w:type="character" w:customStyle="1" w:styleId="WWCharLFO8LVL3">
    <w:name w:val="WW_CharLFO8LVL3"/>
    <w:qFormat/>
    <w:rPr>
      <w:rFonts w:ascii="OpenSymbol" w:hAnsi="OpenSymbol"/>
    </w:rPr>
  </w:style>
  <w:style w:type="character" w:customStyle="1" w:styleId="WWCharLFO8LVL4">
    <w:name w:val="WW_CharLFO8LVL4"/>
    <w:qFormat/>
    <w:rPr>
      <w:rFonts w:ascii="OpenSymbol" w:hAnsi="OpenSymbol"/>
    </w:rPr>
  </w:style>
  <w:style w:type="character" w:customStyle="1" w:styleId="WWCharLFO8LVL5">
    <w:name w:val="WW_CharLFO8LVL5"/>
    <w:qFormat/>
    <w:rPr>
      <w:rFonts w:ascii="OpenSymbol" w:hAnsi="OpenSymbol"/>
    </w:rPr>
  </w:style>
  <w:style w:type="character" w:customStyle="1" w:styleId="WWCharLFO8LVL6">
    <w:name w:val="WW_CharLFO8LVL6"/>
    <w:qFormat/>
    <w:rPr>
      <w:rFonts w:ascii="OpenSymbol" w:hAnsi="OpenSymbol"/>
    </w:rPr>
  </w:style>
  <w:style w:type="character" w:customStyle="1" w:styleId="WWCharLFO8LVL7">
    <w:name w:val="WW_CharLFO8LVL7"/>
    <w:qFormat/>
    <w:rPr>
      <w:rFonts w:ascii="OpenSymbol" w:hAnsi="OpenSymbol"/>
    </w:rPr>
  </w:style>
  <w:style w:type="character" w:customStyle="1" w:styleId="WWCharLFO8LVL8">
    <w:name w:val="WW_CharLFO8LVL8"/>
    <w:qFormat/>
    <w:rPr>
      <w:rFonts w:ascii="OpenSymbol" w:hAnsi="OpenSymbol"/>
    </w:rPr>
  </w:style>
  <w:style w:type="character" w:customStyle="1" w:styleId="WWCharLFO8LVL9">
    <w:name w:val="WW_CharLFO8LVL9"/>
    <w:qFormat/>
    <w:rPr>
      <w:rFonts w:ascii="OpenSymbol" w:hAnsi="OpenSymbol"/>
    </w:rPr>
  </w:style>
  <w:style w:type="character" w:customStyle="1" w:styleId="WWCharLFO9LVL1">
    <w:name w:val="WW_CharLFO9LVL1"/>
    <w:qFormat/>
    <w:rPr>
      <w:rFonts w:ascii="OpenSymbol" w:hAnsi="OpenSymbol"/>
    </w:rPr>
  </w:style>
  <w:style w:type="character" w:customStyle="1" w:styleId="WWCharLFO9LVL2">
    <w:name w:val="WW_CharLFO9LVL2"/>
    <w:qFormat/>
    <w:rPr>
      <w:rFonts w:ascii="OpenSymbol" w:hAnsi="OpenSymbol"/>
    </w:rPr>
  </w:style>
  <w:style w:type="character" w:customStyle="1" w:styleId="WWCharLFO9LVL3">
    <w:name w:val="WW_CharLFO9LVL3"/>
    <w:qFormat/>
    <w:rPr>
      <w:rFonts w:ascii="OpenSymbol" w:hAnsi="OpenSymbol"/>
    </w:rPr>
  </w:style>
  <w:style w:type="character" w:customStyle="1" w:styleId="WWCharLFO9LVL4">
    <w:name w:val="WW_CharLFO9LVL4"/>
    <w:qFormat/>
    <w:rPr>
      <w:rFonts w:ascii="OpenSymbol" w:hAnsi="OpenSymbol"/>
    </w:rPr>
  </w:style>
  <w:style w:type="character" w:customStyle="1" w:styleId="WWCharLFO9LVL5">
    <w:name w:val="WW_CharLFO9LVL5"/>
    <w:qFormat/>
    <w:rPr>
      <w:rFonts w:ascii="OpenSymbol" w:hAnsi="OpenSymbol"/>
    </w:rPr>
  </w:style>
  <w:style w:type="character" w:customStyle="1" w:styleId="WWCharLFO9LVL6">
    <w:name w:val="WW_CharLFO9LVL6"/>
    <w:qFormat/>
    <w:rPr>
      <w:rFonts w:ascii="OpenSymbol" w:hAnsi="OpenSymbol"/>
    </w:rPr>
  </w:style>
  <w:style w:type="character" w:customStyle="1" w:styleId="WWCharLFO9LVL7">
    <w:name w:val="WW_CharLFO9LVL7"/>
    <w:qFormat/>
    <w:rPr>
      <w:rFonts w:ascii="OpenSymbol" w:hAnsi="OpenSymbol"/>
    </w:rPr>
  </w:style>
  <w:style w:type="character" w:customStyle="1" w:styleId="WWCharLFO9LVL8">
    <w:name w:val="WW_CharLFO9LVL8"/>
    <w:qFormat/>
    <w:rPr>
      <w:rFonts w:ascii="OpenSymbol" w:hAnsi="OpenSymbol"/>
    </w:rPr>
  </w:style>
  <w:style w:type="character" w:customStyle="1" w:styleId="WWCharLFO9LVL9">
    <w:name w:val="WW_CharLFO9LVL9"/>
    <w:qFormat/>
    <w:rPr>
      <w:rFonts w:ascii="OpenSymbol" w:hAnsi="OpenSymbol"/>
    </w:rPr>
  </w:style>
  <w:style w:type="character" w:customStyle="1" w:styleId="WWCharLFO10LVL1">
    <w:name w:val="WW_CharLFO10LVL1"/>
    <w:qFormat/>
    <w:rPr>
      <w:rFonts w:ascii="OpenSymbol" w:hAnsi="OpenSymbol"/>
    </w:rPr>
  </w:style>
  <w:style w:type="character" w:customStyle="1" w:styleId="WWCharLFO10LVL2">
    <w:name w:val="WW_CharLFO10LVL2"/>
    <w:qFormat/>
    <w:rPr>
      <w:rFonts w:ascii="OpenSymbol" w:hAnsi="OpenSymbol"/>
    </w:rPr>
  </w:style>
  <w:style w:type="character" w:customStyle="1" w:styleId="WWCharLFO10LVL3">
    <w:name w:val="WW_CharLFO10LVL3"/>
    <w:qFormat/>
    <w:rPr>
      <w:rFonts w:ascii="OpenSymbol" w:hAnsi="OpenSymbol"/>
    </w:rPr>
  </w:style>
  <w:style w:type="character" w:customStyle="1" w:styleId="WWCharLFO10LVL4">
    <w:name w:val="WW_CharLFO10LVL4"/>
    <w:qFormat/>
    <w:rPr>
      <w:rFonts w:ascii="OpenSymbol" w:hAnsi="OpenSymbol"/>
    </w:rPr>
  </w:style>
  <w:style w:type="character" w:customStyle="1" w:styleId="WWCharLFO10LVL5">
    <w:name w:val="WW_CharLFO10LVL5"/>
    <w:qFormat/>
    <w:rPr>
      <w:rFonts w:ascii="OpenSymbol" w:hAnsi="OpenSymbol"/>
    </w:rPr>
  </w:style>
  <w:style w:type="character" w:customStyle="1" w:styleId="WWCharLFO10LVL6">
    <w:name w:val="WW_CharLFO10LVL6"/>
    <w:qFormat/>
    <w:rPr>
      <w:rFonts w:ascii="OpenSymbol" w:hAnsi="OpenSymbol"/>
    </w:rPr>
  </w:style>
  <w:style w:type="character" w:customStyle="1" w:styleId="WWCharLFO10LVL7">
    <w:name w:val="WW_CharLFO10LVL7"/>
    <w:qFormat/>
    <w:rPr>
      <w:rFonts w:ascii="OpenSymbol" w:hAnsi="OpenSymbol"/>
    </w:rPr>
  </w:style>
  <w:style w:type="character" w:customStyle="1" w:styleId="WWCharLFO10LVL8">
    <w:name w:val="WW_CharLFO10LVL8"/>
    <w:qFormat/>
    <w:rPr>
      <w:rFonts w:ascii="OpenSymbol" w:hAnsi="OpenSymbol"/>
    </w:rPr>
  </w:style>
  <w:style w:type="character" w:customStyle="1" w:styleId="WWCharLFO10LVL9">
    <w:name w:val="WW_CharLFO10LVL9"/>
    <w:qFormat/>
    <w:rPr>
      <w:rFonts w:ascii="OpenSymbol" w:hAnsi="OpenSymbol"/>
    </w:rPr>
  </w:style>
  <w:style w:type="character" w:customStyle="1" w:styleId="WWCharLFO11LVL1">
    <w:name w:val="WW_CharLFO11LVL1"/>
    <w:qFormat/>
    <w:rPr>
      <w:sz w:val="24"/>
    </w:rPr>
  </w:style>
  <w:style w:type="character" w:customStyle="1" w:styleId="WWCharLFO11LVL2">
    <w:name w:val="WW_CharLFO11LVL2"/>
    <w:qFormat/>
    <w:rPr>
      <w:sz w:val="24"/>
    </w:rPr>
  </w:style>
  <w:style w:type="character" w:customStyle="1" w:styleId="WWCharLFO11LVL3">
    <w:name w:val="WW_CharLFO11LVL3"/>
    <w:qFormat/>
    <w:rPr>
      <w:sz w:val="24"/>
    </w:rPr>
  </w:style>
  <w:style w:type="character" w:customStyle="1" w:styleId="WWCharLFO11LVL4">
    <w:name w:val="WW_CharLFO11LVL4"/>
    <w:qFormat/>
    <w:rPr>
      <w:sz w:val="24"/>
    </w:rPr>
  </w:style>
  <w:style w:type="character" w:customStyle="1" w:styleId="WWCharLFO11LVL5">
    <w:name w:val="WW_CharLFO11LVL5"/>
    <w:qFormat/>
    <w:rPr>
      <w:sz w:val="24"/>
    </w:rPr>
  </w:style>
  <w:style w:type="character" w:customStyle="1" w:styleId="WWCharLFO11LVL6">
    <w:name w:val="WW_CharLFO11LVL6"/>
    <w:qFormat/>
    <w:rPr>
      <w:sz w:val="24"/>
    </w:rPr>
  </w:style>
  <w:style w:type="character" w:customStyle="1" w:styleId="WWCharLFO11LVL7">
    <w:name w:val="WW_CharLFO11LVL7"/>
    <w:qFormat/>
    <w:rPr>
      <w:sz w:val="24"/>
    </w:rPr>
  </w:style>
  <w:style w:type="character" w:customStyle="1" w:styleId="WWCharLFO11LVL8">
    <w:name w:val="WW_CharLFO11LVL8"/>
    <w:qFormat/>
    <w:rPr>
      <w:sz w:val="24"/>
    </w:rPr>
  </w:style>
  <w:style w:type="character" w:customStyle="1" w:styleId="WWCharLFO11LVL9">
    <w:name w:val="WW_CharLFO11LVL9"/>
    <w:qFormat/>
    <w:rPr>
      <w:sz w:val="24"/>
    </w:rPr>
  </w:style>
  <w:style w:type="character" w:customStyle="1" w:styleId="WWCharLFO12LVL1">
    <w:name w:val="WW_CharLFO12LVL1"/>
    <w:qFormat/>
    <w:rPr>
      <w:sz w:val="32"/>
    </w:rPr>
  </w:style>
  <w:style w:type="character" w:customStyle="1" w:styleId="WWCharLFO12LVL2">
    <w:name w:val="WW_CharLFO12LVL2"/>
    <w:qFormat/>
    <w:rPr>
      <w:sz w:val="32"/>
    </w:rPr>
  </w:style>
  <w:style w:type="character" w:customStyle="1" w:styleId="WWCharLFO12LVL3">
    <w:name w:val="WW_CharLFO12LVL3"/>
    <w:qFormat/>
    <w:rPr>
      <w:sz w:val="32"/>
    </w:rPr>
  </w:style>
  <w:style w:type="character" w:customStyle="1" w:styleId="WWCharLFO12LVL4">
    <w:name w:val="WW_CharLFO12LVL4"/>
    <w:qFormat/>
    <w:rPr>
      <w:sz w:val="32"/>
    </w:rPr>
  </w:style>
  <w:style w:type="character" w:customStyle="1" w:styleId="WWCharLFO12LVL5">
    <w:name w:val="WW_CharLFO12LVL5"/>
    <w:qFormat/>
    <w:rPr>
      <w:sz w:val="32"/>
    </w:rPr>
  </w:style>
  <w:style w:type="character" w:customStyle="1" w:styleId="WWCharLFO12LVL6">
    <w:name w:val="WW_CharLFO12LVL6"/>
    <w:qFormat/>
    <w:rPr>
      <w:sz w:val="32"/>
    </w:rPr>
  </w:style>
  <w:style w:type="character" w:customStyle="1" w:styleId="WWCharLFO12LVL7">
    <w:name w:val="WW_CharLFO12LVL7"/>
    <w:qFormat/>
    <w:rPr>
      <w:sz w:val="32"/>
    </w:rPr>
  </w:style>
  <w:style w:type="character" w:customStyle="1" w:styleId="WWCharLFO12LVL8">
    <w:name w:val="WW_CharLFO12LVL8"/>
    <w:qFormat/>
    <w:rPr>
      <w:sz w:val="32"/>
    </w:rPr>
  </w:style>
  <w:style w:type="character" w:customStyle="1" w:styleId="WWCharLFO12LVL9">
    <w:name w:val="WW_CharLFO12LVL9"/>
    <w:qFormat/>
    <w:rPr>
      <w:sz w:val="32"/>
    </w:rPr>
  </w:style>
  <w:style w:type="character" w:customStyle="1" w:styleId="WWCharLFO14LVL1">
    <w:name w:val="WW_CharLFO14LVL1"/>
    <w:qFormat/>
    <w:rPr>
      <w:sz w:val="24"/>
    </w:rPr>
  </w:style>
  <w:style w:type="character" w:customStyle="1" w:styleId="WWCharLFO14LVL2">
    <w:name w:val="WW_CharLFO14LVL2"/>
    <w:qFormat/>
    <w:rPr>
      <w:sz w:val="24"/>
    </w:rPr>
  </w:style>
  <w:style w:type="character" w:customStyle="1" w:styleId="WWCharLFO14LVL3">
    <w:name w:val="WW_CharLFO14LVL3"/>
    <w:qFormat/>
    <w:rPr>
      <w:sz w:val="24"/>
    </w:rPr>
  </w:style>
  <w:style w:type="character" w:customStyle="1" w:styleId="WWCharLFO14LVL4">
    <w:name w:val="WW_CharLFO14LVL4"/>
    <w:qFormat/>
    <w:rPr>
      <w:sz w:val="24"/>
    </w:rPr>
  </w:style>
  <w:style w:type="character" w:customStyle="1" w:styleId="WWCharLFO14LVL5">
    <w:name w:val="WW_CharLFO14LVL5"/>
    <w:qFormat/>
    <w:rPr>
      <w:sz w:val="24"/>
    </w:rPr>
  </w:style>
  <w:style w:type="character" w:customStyle="1" w:styleId="WWCharLFO14LVL6">
    <w:name w:val="WW_CharLFO14LVL6"/>
    <w:qFormat/>
    <w:rPr>
      <w:sz w:val="24"/>
    </w:rPr>
  </w:style>
  <w:style w:type="character" w:customStyle="1" w:styleId="WWCharLFO14LVL7">
    <w:name w:val="WW_CharLFO14LVL7"/>
    <w:qFormat/>
    <w:rPr>
      <w:sz w:val="24"/>
    </w:rPr>
  </w:style>
  <w:style w:type="character" w:customStyle="1" w:styleId="WWCharLFO14LVL8">
    <w:name w:val="WW_CharLFO14LVL8"/>
    <w:qFormat/>
    <w:rPr>
      <w:sz w:val="24"/>
    </w:rPr>
  </w:style>
  <w:style w:type="character" w:customStyle="1" w:styleId="WWCharLFO14LVL9">
    <w:name w:val="WW_CharLFO14LVL9"/>
    <w:qFormat/>
    <w:rPr>
      <w:sz w:val="24"/>
    </w:rPr>
  </w:style>
  <w:style w:type="character" w:customStyle="1" w:styleId="WWCharLFO17LVL1">
    <w:name w:val="WW_CharLFO17LVL1"/>
    <w:qFormat/>
    <w:rPr>
      <w:sz w:val="24"/>
    </w:rPr>
  </w:style>
  <w:style w:type="character" w:customStyle="1" w:styleId="WWCharLFO17LVL2">
    <w:name w:val="WW_CharLFO17LVL2"/>
    <w:qFormat/>
    <w:rPr>
      <w:sz w:val="24"/>
    </w:rPr>
  </w:style>
  <w:style w:type="character" w:customStyle="1" w:styleId="WWCharLFO17LVL3">
    <w:name w:val="WW_CharLFO17LVL3"/>
    <w:qFormat/>
    <w:rPr>
      <w:sz w:val="24"/>
    </w:rPr>
  </w:style>
  <w:style w:type="character" w:customStyle="1" w:styleId="WWCharLFO17LVL4">
    <w:name w:val="WW_CharLFO17LVL4"/>
    <w:qFormat/>
    <w:rPr>
      <w:sz w:val="24"/>
    </w:rPr>
  </w:style>
  <w:style w:type="character" w:customStyle="1" w:styleId="WWCharLFO17LVL5">
    <w:name w:val="WW_CharLFO17LVL5"/>
    <w:qFormat/>
    <w:rPr>
      <w:sz w:val="24"/>
    </w:rPr>
  </w:style>
  <w:style w:type="character" w:customStyle="1" w:styleId="WWCharLFO17LVL6">
    <w:name w:val="WW_CharLFO17LVL6"/>
    <w:qFormat/>
    <w:rPr>
      <w:sz w:val="24"/>
    </w:rPr>
  </w:style>
  <w:style w:type="character" w:customStyle="1" w:styleId="WWCharLFO17LVL7">
    <w:name w:val="WW_CharLFO17LVL7"/>
    <w:qFormat/>
    <w:rPr>
      <w:sz w:val="24"/>
    </w:rPr>
  </w:style>
  <w:style w:type="character" w:customStyle="1" w:styleId="WWCharLFO17LVL8">
    <w:name w:val="WW_CharLFO17LVL8"/>
    <w:qFormat/>
    <w:rPr>
      <w:sz w:val="24"/>
    </w:rPr>
  </w:style>
  <w:style w:type="character" w:customStyle="1" w:styleId="WWCharLFO17LVL9">
    <w:name w:val="WW_CharLFO17LVL9"/>
    <w:qFormat/>
    <w:rPr>
      <w:sz w:val="24"/>
    </w:rPr>
  </w:style>
  <w:style w:type="character" w:customStyle="1" w:styleId="WWCharLFO18LVL1">
    <w:name w:val="WW_CharLFO18LVL1"/>
    <w:qFormat/>
    <w:rPr>
      <w:sz w:val="32"/>
    </w:rPr>
  </w:style>
  <w:style w:type="character" w:customStyle="1" w:styleId="WWCharLFO18LVL2">
    <w:name w:val="WW_CharLFO18LVL2"/>
    <w:qFormat/>
    <w:rPr>
      <w:sz w:val="32"/>
    </w:rPr>
  </w:style>
  <w:style w:type="character" w:customStyle="1" w:styleId="WWCharLFO18LVL3">
    <w:name w:val="WW_CharLFO18LVL3"/>
    <w:qFormat/>
    <w:rPr>
      <w:sz w:val="32"/>
    </w:rPr>
  </w:style>
  <w:style w:type="character" w:customStyle="1" w:styleId="WWCharLFO18LVL4">
    <w:name w:val="WW_CharLFO18LVL4"/>
    <w:qFormat/>
    <w:rPr>
      <w:sz w:val="32"/>
    </w:rPr>
  </w:style>
  <w:style w:type="character" w:customStyle="1" w:styleId="WWCharLFO18LVL5">
    <w:name w:val="WW_CharLFO18LVL5"/>
    <w:qFormat/>
    <w:rPr>
      <w:sz w:val="32"/>
    </w:rPr>
  </w:style>
  <w:style w:type="character" w:customStyle="1" w:styleId="WWCharLFO18LVL6">
    <w:name w:val="WW_CharLFO18LVL6"/>
    <w:qFormat/>
    <w:rPr>
      <w:sz w:val="32"/>
    </w:rPr>
  </w:style>
  <w:style w:type="character" w:customStyle="1" w:styleId="WWCharLFO18LVL7">
    <w:name w:val="WW_CharLFO18LVL7"/>
    <w:qFormat/>
    <w:rPr>
      <w:sz w:val="32"/>
    </w:rPr>
  </w:style>
  <w:style w:type="character" w:customStyle="1" w:styleId="WWCharLFO18LVL8">
    <w:name w:val="WW_CharLFO18LVL8"/>
    <w:qFormat/>
    <w:rPr>
      <w:sz w:val="32"/>
    </w:rPr>
  </w:style>
  <w:style w:type="character" w:customStyle="1" w:styleId="WWCharLFO18LVL9">
    <w:name w:val="WW_CharLFO18LVL9"/>
    <w:qFormat/>
    <w:rPr>
      <w:sz w:val="32"/>
    </w:rPr>
  </w:style>
  <w:style w:type="character" w:customStyle="1" w:styleId="WWCharLFO19LVL1">
    <w:name w:val="WW_CharLFO19LVL1"/>
    <w:qFormat/>
    <w:rPr>
      <w:sz w:val="32"/>
    </w:rPr>
  </w:style>
  <w:style w:type="character" w:customStyle="1" w:styleId="WWCharLFO19LVL2">
    <w:name w:val="WW_CharLFO19LVL2"/>
    <w:qFormat/>
    <w:rPr>
      <w:sz w:val="32"/>
    </w:rPr>
  </w:style>
  <w:style w:type="character" w:customStyle="1" w:styleId="WWCharLFO19LVL3">
    <w:name w:val="WW_CharLFO19LVL3"/>
    <w:qFormat/>
    <w:rPr>
      <w:sz w:val="32"/>
    </w:rPr>
  </w:style>
  <w:style w:type="character" w:customStyle="1" w:styleId="WWCharLFO19LVL4">
    <w:name w:val="WW_CharLFO19LVL4"/>
    <w:qFormat/>
    <w:rPr>
      <w:sz w:val="32"/>
    </w:rPr>
  </w:style>
  <w:style w:type="character" w:customStyle="1" w:styleId="WWCharLFO19LVL5">
    <w:name w:val="WW_CharLFO19LVL5"/>
    <w:qFormat/>
    <w:rPr>
      <w:sz w:val="32"/>
    </w:rPr>
  </w:style>
  <w:style w:type="character" w:customStyle="1" w:styleId="WWCharLFO19LVL6">
    <w:name w:val="WW_CharLFO19LVL6"/>
    <w:qFormat/>
    <w:rPr>
      <w:sz w:val="32"/>
    </w:rPr>
  </w:style>
  <w:style w:type="character" w:customStyle="1" w:styleId="WWCharLFO19LVL7">
    <w:name w:val="WW_CharLFO19LVL7"/>
    <w:qFormat/>
    <w:rPr>
      <w:sz w:val="32"/>
    </w:rPr>
  </w:style>
  <w:style w:type="character" w:customStyle="1" w:styleId="WWCharLFO19LVL8">
    <w:name w:val="WW_CharLFO19LVL8"/>
    <w:qFormat/>
    <w:rPr>
      <w:sz w:val="32"/>
    </w:rPr>
  </w:style>
  <w:style w:type="character" w:customStyle="1" w:styleId="WWCharLFO19LVL9">
    <w:name w:val="WW_CharLFO19LVL9"/>
    <w:qFormat/>
    <w:rPr>
      <w:sz w:val="32"/>
    </w:rPr>
  </w:style>
  <w:style w:type="character" w:customStyle="1" w:styleId="WWCharLFO22LVL1">
    <w:name w:val="WW_CharLFO22LVL1"/>
    <w:qFormat/>
    <w:rPr>
      <w:sz w:val="32"/>
    </w:rPr>
  </w:style>
  <w:style w:type="character" w:customStyle="1" w:styleId="WWCharLFO22LVL2">
    <w:name w:val="WW_CharLFO22LVL2"/>
    <w:qFormat/>
    <w:rPr>
      <w:sz w:val="32"/>
    </w:rPr>
  </w:style>
  <w:style w:type="character" w:customStyle="1" w:styleId="WWCharLFO22LVL3">
    <w:name w:val="WW_CharLFO22LVL3"/>
    <w:qFormat/>
    <w:rPr>
      <w:sz w:val="32"/>
    </w:rPr>
  </w:style>
  <w:style w:type="character" w:customStyle="1" w:styleId="WWCharLFO22LVL4">
    <w:name w:val="WW_CharLFO22LVL4"/>
    <w:qFormat/>
    <w:rPr>
      <w:sz w:val="32"/>
    </w:rPr>
  </w:style>
  <w:style w:type="character" w:customStyle="1" w:styleId="WWCharLFO22LVL5">
    <w:name w:val="WW_CharLFO22LVL5"/>
    <w:qFormat/>
    <w:rPr>
      <w:sz w:val="32"/>
    </w:rPr>
  </w:style>
  <w:style w:type="character" w:customStyle="1" w:styleId="WWCharLFO22LVL6">
    <w:name w:val="WW_CharLFO22LVL6"/>
    <w:qFormat/>
    <w:rPr>
      <w:sz w:val="32"/>
    </w:rPr>
  </w:style>
  <w:style w:type="character" w:customStyle="1" w:styleId="WWCharLFO22LVL7">
    <w:name w:val="WW_CharLFO22LVL7"/>
    <w:qFormat/>
    <w:rPr>
      <w:sz w:val="32"/>
    </w:rPr>
  </w:style>
  <w:style w:type="character" w:customStyle="1" w:styleId="WWCharLFO22LVL8">
    <w:name w:val="WW_CharLFO22LVL8"/>
    <w:qFormat/>
    <w:rPr>
      <w:sz w:val="32"/>
    </w:rPr>
  </w:style>
  <w:style w:type="character" w:customStyle="1" w:styleId="WWCharLFO22LVL9">
    <w:name w:val="WW_CharLFO22LVL9"/>
    <w:qFormat/>
    <w:rPr>
      <w:sz w:val="32"/>
    </w:rPr>
  </w:style>
  <w:style w:type="character" w:customStyle="1" w:styleId="WWCharLFO25LVL1">
    <w:name w:val="WW_CharLFO25LVL1"/>
    <w:qFormat/>
    <w:rPr>
      <w:sz w:val="24"/>
    </w:rPr>
  </w:style>
  <w:style w:type="character" w:customStyle="1" w:styleId="WWCharLFO25LVL2">
    <w:name w:val="WW_CharLFO25LVL2"/>
    <w:qFormat/>
    <w:rPr>
      <w:sz w:val="24"/>
    </w:rPr>
  </w:style>
  <w:style w:type="character" w:customStyle="1" w:styleId="WWCharLFO25LVL3">
    <w:name w:val="WW_CharLFO25LVL3"/>
    <w:qFormat/>
    <w:rPr>
      <w:sz w:val="24"/>
    </w:rPr>
  </w:style>
  <w:style w:type="character" w:customStyle="1" w:styleId="WWCharLFO25LVL4">
    <w:name w:val="WW_CharLFO25LVL4"/>
    <w:qFormat/>
    <w:rPr>
      <w:sz w:val="24"/>
    </w:rPr>
  </w:style>
  <w:style w:type="character" w:customStyle="1" w:styleId="WWCharLFO25LVL5">
    <w:name w:val="WW_CharLFO25LVL5"/>
    <w:qFormat/>
    <w:rPr>
      <w:sz w:val="24"/>
    </w:rPr>
  </w:style>
  <w:style w:type="character" w:customStyle="1" w:styleId="WWCharLFO25LVL6">
    <w:name w:val="WW_CharLFO25LVL6"/>
    <w:qFormat/>
    <w:rPr>
      <w:sz w:val="24"/>
    </w:rPr>
  </w:style>
  <w:style w:type="character" w:customStyle="1" w:styleId="WWCharLFO25LVL7">
    <w:name w:val="WW_CharLFO25LVL7"/>
    <w:qFormat/>
    <w:rPr>
      <w:sz w:val="24"/>
    </w:rPr>
  </w:style>
  <w:style w:type="character" w:customStyle="1" w:styleId="WWCharLFO25LVL8">
    <w:name w:val="WW_CharLFO25LVL8"/>
    <w:qFormat/>
    <w:rPr>
      <w:sz w:val="24"/>
    </w:rPr>
  </w:style>
  <w:style w:type="character" w:customStyle="1" w:styleId="WWCharLFO25LVL9">
    <w:name w:val="WW_CharLFO25LVL9"/>
    <w:qFormat/>
    <w:rPr>
      <w:sz w:val="24"/>
    </w:rPr>
  </w:style>
  <w:style w:type="character" w:customStyle="1" w:styleId="WWCharLFO26LVL1">
    <w:name w:val="WW_CharLFO26LVL1"/>
    <w:qFormat/>
    <w:rPr>
      <w:sz w:val="24"/>
    </w:rPr>
  </w:style>
  <w:style w:type="character" w:customStyle="1" w:styleId="WWCharLFO26LVL2">
    <w:name w:val="WW_CharLFO26LVL2"/>
    <w:qFormat/>
    <w:rPr>
      <w:sz w:val="24"/>
    </w:rPr>
  </w:style>
  <w:style w:type="character" w:customStyle="1" w:styleId="WWCharLFO26LVL3">
    <w:name w:val="WW_CharLFO26LVL3"/>
    <w:qFormat/>
    <w:rPr>
      <w:sz w:val="24"/>
    </w:rPr>
  </w:style>
  <w:style w:type="character" w:customStyle="1" w:styleId="WWCharLFO26LVL4">
    <w:name w:val="WW_CharLFO26LVL4"/>
    <w:qFormat/>
    <w:rPr>
      <w:sz w:val="24"/>
    </w:rPr>
  </w:style>
  <w:style w:type="character" w:customStyle="1" w:styleId="WWCharLFO26LVL5">
    <w:name w:val="WW_CharLFO26LVL5"/>
    <w:qFormat/>
    <w:rPr>
      <w:sz w:val="24"/>
    </w:rPr>
  </w:style>
  <w:style w:type="character" w:customStyle="1" w:styleId="WWCharLFO26LVL6">
    <w:name w:val="WW_CharLFO26LVL6"/>
    <w:qFormat/>
    <w:rPr>
      <w:sz w:val="24"/>
    </w:rPr>
  </w:style>
  <w:style w:type="character" w:customStyle="1" w:styleId="WWCharLFO26LVL7">
    <w:name w:val="WW_CharLFO26LVL7"/>
    <w:qFormat/>
    <w:rPr>
      <w:sz w:val="24"/>
    </w:rPr>
  </w:style>
  <w:style w:type="character" w:customStyle="1" w:styleId="WWCharLFO26LVL8">
    <w:name w:val="WW_CharLFO26LVL8"/>
    <w:qFormat/>
    <w:rPr>
      <w:sz w:val="24"/>
    </w:rPr>
  </w:style>
  <w:style w:type="character" w:customStyle="1" w:styleId="WWCharLFO26LVL9">
    <w:name w:val="WW_CharLFO26LVL9"/>
    <w:qFormat/>
    <w:rPr>
      <w:sz w:val="24"/>
    </w:rPr>
  </w:style>
  <w:style w:type="character" w:customStyle="1" w:styleId="WWCharLFO27LVL1">
    <w:name w:val="WW_CharLFO27LVL1"/>
    <w:qFormat/>
    <w:rPr>
      <w:sz w:val="24"/>
    </w:rPr>
  </w:style>
  <w:style w:type="character" w:customStyle="1" w:styleId="WWCharLFO27LVL2">
    <w:name w:val="WW_CharLFO27LVL2"/>
    <w:qFormat/>
    <w:rPr>
      <w:sz w:val="24"/>
    </w:rPr>
  </w:style>
  <w:style w:type="character" w:customStyle="1" w:styleId="WWCharLFO27LVL3">
    <w:name w:val="WW_CharLFO27LVL3"/>
    <w:qFormat/>
    <w:rPr>
      <w:sz w:val="24"/>
    </w:rPr>
  </w:style>
  <w:style w:type="character" w:customStyle="1" w:styleId="WWCharLFO27LVL4">
    <w:name w:val="WW_CharLFO27LVL4"/>
    <w:qFormat/>
    <w:rPr>
      <w:sz w:val="24"/>
    </w:rPr>
  </w:style>
  <w:style w:type="character" w:customStyle="1" w:styleId="WWCharLFO27LVL5">
    <w:name w:val="WW_CharLFO27LVL5"/>
    <w:qFormat/>
    <w:rPr>
      <w:sz w:val="24"/>
    </w:rPr>
  </w:style>
  <w:style w:type="character" w:customStyle="1" w:styleId="WWCharLFO27LVL6">
    <w:name w:val="WW_CharLFO27LVL6"/>
    <w:qFormat/>
    <w:rPr>
      <w:sz w:val="24"/>
    </w:rPr>
  </w:style>
  <w:style w:type="character" w:customStyle="1" w:styleId="WWCharLFO27LVL7">
    <w:name w:val="WW_CharLFO27LVL7"/>
    <w:qFormat/>
    <w:rPr>
      <w:sz w:val="24"/>
    </w:rPr>
  </w:style>
  <w:style w:type="character" w:customStyle="1" w:styleId="WWCharLFO27LVL8">
    <w:name w:val="WW_CharLFO27LVL8"/>
    <w:qFormat/>
    <w:rPr>
      <w:sz w:val="24"/>
    </w:rPr>
  </w:style>
  <w:style w:type="character" w:customStyle="1" w:styleId="WWCharLFO27LVL9">
    <w:name w:val="WW_CharLFO27LVL9"/>
    <w:qFormat/>
    <w:rPr>
      <w:sz w:val="24"/>
    </w:rPr>
  </w:style>
  <w:style w:type="character" w:customStyle="1" w:styleId="WWCharLFO28LVL1">
    <w:name w:val="WW_CharLFO28LVL1"/>
    <w:qFormat/>
    <w:rPr>
      <w:sz w:val="24"/>
    </w:rPr>
  </w:style>
  <w:style w:type="character" w:customStyle="1" w:styleId="WWCharLFO28LVL2">
    <w:name w:val="WW_CharLFO28LVL2"/>
    <w:qFormat/>
    <w:rPr>
      <w:sz w:val="24"/>
    </w:rPr>
  </w:style>
  <w:style w:type="character" w:customStyle="1" w:styleId="WWCharLFO28LVL3">
    <w:name w:val="WW_CharLFO28LVL3"/>
    <w:qFormat/>
    <w:rPr>
      <w:sz w:val="24"/>
    </w:rPr>
  </w:style>
  <w:style w:type="character" w:customStyle="1" w:styleId="WWCharLFO28LVL4">
    <w:name w:val="WW_CharLFO28LVL4"/>
    <w:qFormat/>
    <w:rPr>
      <w:sz w:val="24"/>
    </w:rPr>
  </w:style>
  <w:style w:type="character" w:customStyle="1" w:styleId="WWCharLFO28LVL5">
    <w:name w:val="WW_CharLFO28LVL5"/>
    <w:qFormat/>
    <w:rPr>
      <w:sz w:val="24"/>
    </w:rPr>
  </w:style>
  <w:style w:type="character" w:customStyle="1" w:styleId="WWCharLFO28LVL6">
    <w:name w:val="WW_CharLFO28LVL6"/>
    <w:qFormat/>
    <w:rPr>
      <w:sz w:val="24"/>
    </w:rPr>
  </w:style>
  <w:style w:type="character" w:customStyle="1" w:styleId="WWCharLFO28LVL7">
    <w:name w:val="WW_CharLFO28LVL7"/>
    <w:qFormat/>
    <w:rPr>
      <w:sz w:val="24"/>
    </w:rPr>
  </w:style>
  <w:style w:type="character" w:customStyle="1" w:styleId="WWCharLFO28LVL8">
    <w:name w:val="WW_CharLFO28LVL8"/>
    <w:qFormat/>
    <w:rPr>
      <w:sz w:val="24"/>
    </w:rPr>
  </w:style>
  <w:style w:type="character" w:customStyle="1" w:styleId="WWCharLFO28LVL9">
    <w:name w:val="WW_CharLFO28LVL9"/>
    <w:qFormat/>
    <w:rPr>
      <w:sz w:val="24"/>
    </w:rPr>
  </w:style>
  <w:style w:type="character" w:customStyle="1" w:styleId="WWCharLFO29LVL1">
    <w:name w:val="WW_CharLFO29LVL1"/>
    <w:qFormat/>
    <w:rPr>
      <w:sz w:val="24"/>
    </w:rPr>
  </w:style>
  <w:style w:type="character" w:customStyle="1" w:styleId="WWCharLFO29LVL2">
    <w:name w:val="WW_CharLFO29LVL2"/>
    <w:qFormat/>
    <w:rPr>
      <w:sz w:val="24"/>
    </w:rPr>
  </w:style>
  <w:style w:type="character" w:customStyle="1" w:styleId="WWCharLFO29LVL3">
    <w:name w:val="WW_CharLFO29LVL3"/>
    <w:qFormat/>
    <w:rPr>
      <w:sz w:val="24"/>
    </w:rPr>
  </w:style>
  <w:style w:type="character" w:customStyle="1" w:styleId="WWCharLFO29LVL4">
    <w:name w:val="WW_CharLFO29LVL4"/>
    <w:qFormat/>
    <w:rPr>
      <w:sz w:val="24"/>
    </w:rPr>
  </w:style>
  <w:style w:type="character" w:customStyle="1" w:styleId="WWCharLFO29LVL5">
    <w:name w:val="WW_CharLFO29LVL5"/>
    <w:qFormat/>
    <w:rPr>
      <w:sz w:val="24"/>
    </w:rPr>
  </w:style>
  <w:style w:type="character" w:customStyle="1" w:styleId="WWCharLFO29LVL6">
    <w:name w:val="WW_CharLFO29LVL6"/>
    <w:qFormat/>
    <w:rPr>
      <w:sz w:val="24"/>
    </w:rPr>
  </w:style>
  <w:style w:type="character" w:customStyle="1" w:styleId="WWCharLFO29LVL7">
    <w:name w:val="WW_CharLFO29LVL7"/>
    <w:qFormat/>
    <w:rPr>
      <w:sz w:val="24"/>
    </w:rPr>
  </w:style>
  <w:style w:type="character" w:customStyle="1" w:styleId="WWCharLFO29LVL8">
    <w:name w:val="WW_CharLFO29LVL8"/>
    <w:qFormat/>
    <w:rPr>
      <w:sz w:val="24"/>
    </w:rPr>
  </w:style>
  <w:style w:type="character" w:customStyle="1" w:styleId="WWCharLFO29LVL9">
    <w:name w:val="WW_CharLFO29LVL9"/>
    <w:qFormat/>
    <w:rPr>
      <w:sz w:val="24"/>
    </w:rPr>
  </w:style>
  <w:style w:type="character" w:customStyle="1" w:styleId="WWCharLFO35LVL1">
    <w:name w:val="WW_CharLFO35LVL1"/>
    <w:qFormat/>
    <w:rPr>
      <w:sz w:val="32"/>
    </w:rPr>
  </w:style>
  <w:style w:type="character" w:customStyle="1" w:styleId="WWCharLFO35LVL2">
    <w:name w:val="WW_CharLFO35LVL2"/>
    <w:qFormat/>
    <w:rPr>
      <w:sz w:val="32"/>
    </w:rPr>
  </w:style>
  <w:style w:type="character" w:customStyle="1" w:styleId="WWCharLFO35LVL3">
    <w:name w:val="WW_CharLFO35LVL3"/>
    <w:qFormat/>
    <w:rPr>
      <w:sz w:val="32"/>
    </w:rPr>
  </w:style>
  <w:style w:type="character" w:customStyle="1" w:styleId="WWCharLFO35LVL4">
    <w:name w:val="WW_CharLFO35LVL4"/>
    <w:qFormat/>
    <w:rPr>
      <w:sz w:val="32"/>
    </w:rPr>
  </w:style>
  <w:style w:type="character" w:customStyle="1" w:styleId="WWCharLFO35LVL5">
    <w:name w:val="WW_CharLFO35LVL5"/>
    <w:qFormat/>
    <w:rPr>
      <w:sz w:val="32"/>
    </w:rPr>
  </w:style>
  <w:style w:type="character" w:customStyle="1" w:styleId="WWCharLFO35LVL6">
    <w:name w:val="WW_CharLFO35LVL6"/>
    <w:qFormat/>
    <w:rPr>
      <w:sz w:val="32"/>
    </w:rPr>
  </w:style>
  <w:style w:type="character" w:customStyle="1" w:styleId="WWCharLFO35LVL7">
    <w:name w:val="WW_CharLFO35LVL7"/>
    <w:qFormat/>
    <w:rPr>
      <w:sz w:val="32"/>
    </w:rPr>
  </w:style>
  <w:style w:type="character" w:customStyle="1" w:styleId="WWCharLFO35LVL8">
    <w:name w:val="WW_CharLFO35LVL8"/>
    <w:qFormat/>
    <w:rPr>
      <w:sz w:val="32"/>
    </w:rPr>
  </w:style>
  <w:style w:type="character" w:customStyle="1" w:styleId="WWCharLFO35LVL9">
    <w:name w:val="WW_CharLFO35LVL9"/>
    <w:qFormat/>
    <w:rPr>
      <w:sz w:val="32"/>
    </w:rPr>
  </w:style>
  <w:style w:type="character" w:customStyle="1" w:styleId="WWCharLFO36LVL1">
    <w:name w:val="WW_CharLFO36LVL1"/>
    <w:qFormat/>
    <w:rPr>
      <w:sz w:val="32"/>
    </w:rPr>
  </w:style>
  <w:style w:type="character" w:customStyle="1" w:styleId="WWCharLFO36LVL2">
    <w:name w:val="WW_CharLFO36LVL2"/>
    <w:qFormat/>
    <w:rPr>
      <w:sz w:val="32"/>
    </w:rPr>
  </w:style>
  <w:style w:type="character" w:customStyle="1" w:styleId="WWCharLFO36LVL3">
    <w:name w:val="WW_CharLFO36LVL3"/>
    <w:qFormat/>
    <w:rPr>
      <w:sz w:val="32"/>
    </w:rPr>
  </w:style>
  <w:style w:type="character" w:customStyle="1" w:styleId="WWCharLFO36LVL4">
    <w:name w:val="WW_CharLFO36LVL4"/>
    <w:qFormat/>
    <w:rPr>
      <w:sz w:val="32"/>
    </w:rPr>
  </w:style>
  <w:style w:type="character" w:customStyle="1" w:styleId="WWCharLFO36LVL5">
    <w:name w:val="WW_CharLFO36LVL5"/>
    <w:qFormat/>
    <w:rPr>
      <w:sz w:val="32"/>
    </w:rPr>
  </w:style>
  <w:style w:type="character" w:customStyle="1" w:styleId="WWCharLFO36LVL6">
    <w:name w:val="WW_CharLFO36LVL6"/>
    <w:qFormat/>
    <w:rPr>
      <w:sz w:val="32"/>
    </w:rPr>
  </w:style>
  <w:style w:type="character" w:customStyle="1" w:styleId="WWCharLFO36LVL7">
    <w:name w:val="WW_CharLFO36LVL7"/>
    <w:qFormat/>
    <w:rPr>
      <w:sz w:val="32"/>
    </w:rPr>
  </w:style>
  <w:style w:type="character" w:customStyle="1" w:styleId="WWCharLFO36LVL8">
    <w:name w:val="WW_CharLFO36LVL8"/>
    <w:qFormat/>
    <w:rPr>
      <w:sz w:val="32"/>
    </w:rPr>
  </w:style>
  <w:style w:type="character" w:customStyle="1" w:styleId="WWCharLFO36LVL9">
    <w:name w:val="WW_CharLFO36LVL9"/>
    <w:qFormat/>
    <w:rPr>
      <w:sz w:val="32"/>
    </w:rPr>
  </w:style>
  <w:style w:type="character" w:customStyle="1" w:styleId="WWCharLFO37LVL1">
    <w:name w:val="WW_CharLFO37LVL1"/>
    <w:qFormat/>
    <w:rPr>
      <w:sz w:val="32"/>
    </w:rPr>
  </w:style>
  <w:style w:type="character" w:customStyle="1" w:styleId="WWCharLFO37LVL2">
    <w:name w:val="WW_CharLFO37LVL2"/>
    <w:qFormat/>
    <w:rPr>
      <w:sz w:val="32"/>
    </w:rPr>
  </w:style>
  <w:style w:type="character" w:customStyle="1" w:styleId="WWCharLFO37LVL3">
    <w:name w:val="WW_CharLFO37LVL3"/>
    <w:qFormat/>
    <w:rPr>
      <w:sz w:val="32"/>
    </w:rPr>
  </w:style>
  <w:style w:type="character" w:customStyle="1" w:styleId="WWCharLFO37LVL4">
    <w:name w:val="WW_CharLFO37LVL4"/>
    <w:qFormat/>
    <w:rPr>
      <w:sz w:val="32"/>
    </w:rPr>
  </w:style>
  <w:style w:type="character" w:customStyle="1" w:styleId="WWCharLFO37LVL5">
    <w:name w:val="WW_CharLFO37LVL5"/>
    <w:qFormat/>
    <w:rPr>
      <w:sz w:val="32"/>
    </w:rPr>
  </w:style>
  <w:style w:type="character" w:customStyle="1" w:styleId="WWCharLFO37LVL6">
    <w:name w:val="WW_CharLFO37LVL6"/>
    <w:qFormat/>
    <w:rPr>
      <w:sz w:val="32"/>
    </w:rPr>
  </w:style>
  <w:style w:type="character" w:customStyle="1" w:styleId="WWCharLFO37LVL7">
    <w:name w:val="WW_CharLFO37LVL7"/>
    <w:qFormat/>
    <w:rPr>
      <w:sz w:val="32"/>
    </w:rPr>
  </w:style>
  <w:style w:type="character" w:customStyle="1" w:styleId="WWCharLFO37LVL8">
    <w:name w:val="WW_CharLFO37LVL8"/>
    <w:qFormat/>
    <w:rPr>
      <w:sz w:val="32"/>
    </w:rPr>
  </w:style>
  <w:style w:type="character" w:customStyle="1" w:styleId="WWCharLFO37LVL9">
    <w:name w:val="WW_CharLFO37LVL9"/>
    <w:qFormat/>
    <w:rPr>
      <w:sz w:val="32"/>
    </w:rPr>
  </w:style>
  <w:style w:type="character" w:customStyle="1" w:styleId="WWCharLFO38LVL1">
    <w:name w:val="WW_CharLFO38LVL1"/>
    <w:qFormat/>
    <w:rPr>
      <w:sz w:val="32"/>
    </w:rPr>
  </w:style>
  <w:style w:type="character" w:customStyle="1" w:styleId="WWCharLFO38LVL2">
    <w:name w:val="WW_CharLFO38LVL2"/>
    <w:qFormat/>
    <w:rPr>
      <w:sz w:val="32"/>
    </w:rPr>
  </w:style>
  <w:style w:type="character" w:customStyle="1" w:styleId="WWCharLFO38LVL3">
    <w:name w:val="WW_CharLFO38LVL3"/>
    <w:qFormat/>
    <w:rPr>
      <w:sz w:val="32"/>
    </w:rPr>
  </w:style>
  <w:style w:type="character" w:customStyle="1" w:styleId="WWCharLFO38LVL4">
    <w:name w:val="WW_CharLFO38LVL4"/>
    <w:qFormat/>
    <w:rPr>
      <w:sz w:val="32"/>
    </w:rPr>
  </w:style>
  <w:style w:type="character" w:customStyle="1" w:styleId="WWCharLFO38LVL5">
    <w:name w:val="WW_CharLFO38LVL5"/>
    <w:qFormat/>
    <w:rPr>
      <w:sz w:val="32"/>
    </w:rPr>
  </w:style>
  <w:style w:type="character" w:customStyle="1" w:styleId="WWCharLFO38LVL6">
    <w:name w:val="WW_CharLFO38LVL6"/>
    <w:qFormat/>
    <w:rPr>
      <w:sz w:val="32"/>
    </w:rPr>
  </w:style>
  <w:style w:type="character" w:customStyle="1" w:styleId="WWCharLFO38LVL7">
    <w:name w:val="WW_CharLFO38LVL7"/>
    <w:qFormat/>
    <w:rPr>
      <w:sz w:val="32"/>
    </w:rPr>
  </w:style>
  <w:style w:type="character" w:customStyle="1" w:styleId="WWCharLFO38LVL8">
    <w:name w:val="WW_CharLFO38LVL8"/>
    <w:qFormat/>
    <w:rPr>
      <w:sz w:val="32"/>
    </w:rPr>
  </w:style>
  <w:style w:type="character" w:customStyle="1" w:styleId="WWCharLFO38LVL9">
    <w:name w:val="WW_CharLFO38LVL9"/>
    <w:qFormat/>
    <w:rPr>
      <w:sz w:val="32"/>
    </w:rPr>
  </w:style>
  <w:style w:type="character" w:customStyle="1" w:styleId="WWCharLFO39LVL1">
    <w:name w:val="WW_CharLFO39LVL1"/>
    <w:qFormat/>
    <w:rPr>
      <w:sz w:val="36"/>
    </w:rPr>
  </w:style>
  <w:style w:type="character" w:customStyle="1" w:styleId="WWCharLFO39LVL2">
    <w:name w:val="WW_CharLFO39LVL2"/>
    <w:qFormat/>
    <w:rPr>
      <w:sz w:val="36"/>
    </w:rPr>
  </w:style>
  <w:style w:type="character" w:customStyle="1" w:styleId="WWCharLFO39LVL3">
    <w:name w:val="WW_CharLFO39LVL3"/>
    <w:qFormat/>
    <w:rPr>
      <w:sz w:val="36"/>
    </w:rPr>
  </w:style>
  <w:style w:type="character" w:customStyle="1" w:styleId="WWCharLFO39LVL4">
    <w:name w:val="WW_CharLFO39LVL4"/>
    <w:qFormat/>
    <w:rPr>
      <w:sz w:val="36"/>
    </w:rPr>
  </w:style>
  <w:style w:type="character" w:customStyle="1" w:styleId="WWCharLFO39LVL5">
    <w:name w:val="WW_CharLFO39LVL5"/>
    <w:qFormat/>
    <w:rPr>
      <w:sz w:val="36"/>
    </w:rPr>
  </w:style>
  <w:style w:type="character" w:customStyle="1" w:styleId="WWCharLFO39LVL6">
    <w:name w:val="WW_CharLFO39LVL6"/>
    <w:qFormat/>
    <w:rPr>
      <w:sz w:val="36"/>
    </w:rPr>
  </w:style>
  <w:style w:type="character" w:customStyle="1" w:styleId="WWCharLFO39LVL7">
    <w:name w:val="WW_CharLFO39LVL7"/>
    <w:qFormat/>
    <w:rPr>
      <w:sz w:val="36"/>
    </w:rPr>
  </w:style>
  <w:style w:type="character" w:customStyle="1" w:styleId="WWCharLFO39LVL8">
    <w:name w:val="WW_CharLFO39LVL8"/>
    <w:qFormat/>
    <w:rPr>
      <w:sz w:val="36"/>
    </w:rPr>
  </w:style>
  <w:style w:type="character" w:customStyle="1" w:styleId="WWCharLFO39LVL9">
    <w:name w:val="WW_CharLFO39LVL9"/>
    <w:qFormat/>
    <w:rPr>
      <w:sz w:val="36"/>
    </w:rPr>
  </w:style>
  <w:style w:type="character" w:customStyle="1" w:styleId="WWCharLFO40LVL1">
    <w:name w:val="WW_CharLFO40LVL1"/>
    <w:qFormat/>
    <w:rPr>
      <w:sz w:val="36"/>
    </w:rPr>
  </w:style>
  <w:style w:type="character" w:customStyle="1" w:styleId="WWCharLFO40LVL2">
    <w:name w:val="WW_CharLFO40LVL2"/>
    <w:qFormat/>
    <w:rPr>
      <w:sz w:val="36"/>
    </w:rPr>
  </w:style>
  <w:style w:type="character" w:customStyle="1" w:styleId="WWCharLFO40LVL3">
    <w:name w:val="WW_CharLFO40LVL3"/>
    <w:qFormat/>
    <w:rPr>
      <w:sz w:val="36"/>
    </w:rPr>
  </w:style>
  <w:style w:type="character" w:customStyle="1" w:styleId="WWCharLFO40LVL4">
    <w:name w:val="WW_CharLFO40LVL4"/>
    <w:qFormat/>
    <w:rPr>
      <w:sz w:val="36"/>
    </w:rPr>
  </w:style>
  <w:style w:type="character" w:customStyle="1" w:styleId="WWCharLFO40LVL5">
    <w:name w:val="WW_CharLFO40LVL5"/>
    <w:qFormat/>
    <w:rPr>
      <w:sz w:val="36"/>
    </w:rPr>
  </w:style>
  <w:style w:type="character" w:customStyle="1" w:styleId="WWCharLFO40LVL6">
    <w:name w:val="WW_CharLFO40LVL6"/>
    <w:qFormat/>
    <w:rPr>
      <w:sz w:val="36"/>
    </w:rPr>
  </w:style>
  <w:style w:type="character" w:customStyle="1" w:styleId="WWCharLFO40LVL7">
    <w:name w:val="WW_CharLFO40LVL7"/>
    <w:qFormat/>
    <w:rPr>
      <w:sz w:val="36"/>
    </w:rPr>
  </w:style>
  <w:style w:type="character" w:customStyle="1" w:styleId="WWCharLFO40LVL8">
    <w:name w:val="WW_CharLFO40LVL8"/>
    <w:qFormat/>
    <w:rPr>
      <w:sz w:val="36"/>
    </w:rPr>
  </w:style>
  <w:style w:type="character" w:customStyle="1" w:styleId="WWCharLFO40LVL9">
    <w:name w:val="WW_CharLFO40LVL9"/>
    <w:qFormat/>
    <w:rPr>
      <w:sz w:val="36"/>
    </w:rPr>
  </w:style>
  <w:style w:type="character" w:customStyle="1" w:styleId="WWCharLFO41LVL1">
    <w:name w:val="WW_CharLFO41LVL1"/>
    <w:qFormat/>
    <w:rPr>
      <w:sz w:val="36"/>
    </w:rPr>
  </w:style>
  <w:style w:type="character" w:customStyle="1" w:styleId="WWCharLFO41LVL2">
    <w:name w:val="WW_CharLFO41LVL2"/>
    <w:qFormat/>
    <w:rPr>
      <w:sz w:val="36"/>
    </w:rPr>
  </w:style>
  <w:style w:type="character" w:customStyle="1" w:styleId="WWCharLFO41LVL3">
    <w:name w:val="WW_CharLFO41LVL3"/>
    <w:qFormat/>
    <w:rPr>
      <w:sz w:val="36"/>
    </w:rPr>
  </w:style>
  <w:style w:type="character" w:customStyle="1" w:styleId="WWCharLFO41LVL4">
    <w:name w:val="WW_CharLFO41LVL4"/>
    <w:qFormat/>
    <w:rPr>
      <w:sz w:val="36"/>
    </w:rPr>
  </w:style>
  <w:style w:type="character" w:customStyle="1" w:styleId="WWCharLFO41LVL5">
    <w:name w:val="WW_CharLFO41LVL5"/>
    <w:qFormat/>
    <w:rPr>
      <w:sz w:val="36"/>
    </w:rPr>
  </w:style>
  <w:style w:type="character" w:customStyle="1" w:styleId="WWCharLFO41LVL6">
    <w:name w:val="WW_CharLFO41LVL6"/>
    <w:qFormat/>
    <w:rPr>
      <w:sz w:val="36"/>
    </w:rPr>
  </w:style>
  <w:style w:type="character" w:customStyle="1" w:styleId="WWCharLFO41LVL7">
    <w:name w:val="WW_CharLFO41LVL7"/>
    <w:qFormat/>
    <w:rPr>
      <w:sz w:val="36"/>
    </w:rPr>
  </w:style>
  <w:style w:type="character" w:customStyle="1" w:styleId="WWCharLFO41LVL8">
    <w:name w:val="WW_CharLFO41LVL8"/>
    <w:qFormat/>
    <w:rPr>
      <w:sz w:val="36"/>
    </w:rPr>
  </w:style>
  <w:style w:type="character" w:customStyle="1" w:styleId="WWCharLFO41LVL9">
    <w:name w:val="WW_CharLFO41LVL9"/>
    <w:qFormat/>
    <w:rPr>
      <w:sz w:val="36"/>
    </w:rPr>
  </w:style>
  <w:style w:type="character" w:customStyle="1" w:styleId="WWCharLFO42LVL1">
    <w:name w:val="WW_CharLFO42LVL1"/>
    <w:qFormat/>
    <w:rPr>
      <w:sz w:val="36"/>
    </w:rPr>
  </w:style>
  <w:style w:type="character" w:customStyle="1" w:styleId="WWCharLFO42LVL2">
    <w:name w:val="WW_CharLFO42LVL2"/>
    <w:qFormat/>
    <w:rPr>
      <w:sz w:val="36"/>
    </w:rPr>
  </w:style>
  <w:style w:type="character" w:customStyle="1" w:styleId="WWCharLFO42LVL3">
    <w:name w:val="WW_CharLFO42LVL3"/>
    <w:qFormat/>
    <w:rPr>
      <w:sz w:val="36"/>
    </w:rPr>
  </w:style>
  <w:style w:type="character" w:customStyle="1" w:styleId="WWCharLFO42LVL4">
    <w:name w:val="WW_CharLFO42LVL4"/>
    <w:qFormat/>
    <w:rPr>
      <w:sz w:val="36"/>
    </w:rPr>
  </w:style>
  <w:style w:type="character" w:customStyle="1" w:styleId="WWCharLFO42LVL5">
    <w:name w:val="WW_CharLFO42LVL5"/>
    <w:qFormat/>
    <w:rPr>
      <w:sz w:val="36"/>
    </w:rPr>
  </w:style>
  <w:style w:type="character" w:customStyle="1" w:styleId="WWCharLFO42LVL6">
    <w:name w:val="WW_CharLFO42LVL6"/>
    <w:qFormat/>
    <w:rPr>
      <w:sz w:val="36"/>
    </w:rPr>
  </w:style>
  <w:style w:type="character" w:customStyle="1" w:styleId="WWCharLFO42LVL7">
    <w:name w:val="WW_CharLFO42LVL7"/>
    <w:qFormat/>
    <w:rPr>
      <w:sz w:val="36"/>
    </w:rPr>
  </w:style>
  <w:style w:type="character" w:customStyle="1" w:styleId="WWCharLFO42LVL8">
    <w:name w:val="WW_CharLFO42LVL8"/>
    <w:qFormat/>
    <w:rPr>
      <w:sz w:val="36"/>
    </w:rPr>
  </w:style>
  <w:style w:type="character" w:customStyle="1" w:styleId="WWCharLFO42LVL9">
    <w:name w:val="WW_CharLFO42LVL9"/>
    <w:qFormat/>
    <w:rPr>
      <w:sz w:val="36"/>
    </w:rPr>
  </w:style>
  <w:style w:type="character" w:customStyle="1" w:styleId="WWCharLFO43LVL1">
    <w:name w:val="WW_CharLFO43LVL1"/>
    <w:qFormat/>
    <w:rPr>
      <w:sz w:val="36"/>
    </w:rPr>
  </w:style>
  <w:style w:type="character" w:customStyle="1" w:styleId="WWCharLFO43LVL2">
    <w:name w:val="WW_CharLFO43LVL2"/>
    <w:qFormat/>
    <w:rPr>
      <w:sz w:val="36"/>
    </w:rPr>
  </w:style>
  <w:style w:type="character" w:customStyle="1" w:styleId="WWCharLFO43LVL3">
    <w:name w:val="WW_CharLFO43LVL3"/>
    <w:qFormat/>
    <w:rPr>
      <w:sz w:val="36"/>
    </w:rPr>
  </w:style>
  <w:style w:type="character" w:customStyle="1" w:styleId="WWCharLFO43LVL4">
    <w:name w:val="WW_CharLFO43LVL4"/>
    <w:qFormat/>
    <w:rPr>
      <w:sz w:val="36"/>
    </w:rPr>
  </w:style>
  <w:style w:type="character" w:customStyle="1" w:styleId="WWCharLFO43LVL5">
    <w:name w:val="WW_CharLFO43LVL5"/>
    <w:qFormat/>
    <w:rPr>
      <w:sz w:val="36"/>
    </w:rPr>
  </w:style>
  <w:style w:type="character" w:customStyle="1" w:styleId="WWCharLFO43LVL6">
    <w:name w:val="WW_CharLFO43LVL6"/>
    <w:qFormat/>
    <w:rPr>
      <w:sz w:val="36"/>
    </w:rPr>
  </w:style>
  <w:style w:type="character" w:customStyle="1" w:styleId="WWCharLFO43LVL7">
    <w:name w:val="WW_CharLFO43LVL7"/>
    <w:qFormat/>
    <w:rPr>
      <w:sz w:val="36"/>
    </w:rPr>
  </w:style>
  <w:style w:type="character" w:customStyle="1" w:styleId="WWCharLFO43LVL8">
    <w:name w:val="WW_CharLFO43LVL8"/>
    <w:qFormat/>
    <w:rPr>
      <w:sz w:val="36"/>
    </w:rPr>
  </w:style>
  <w:style w:type="character" w:customStyle="1" w:styleId="WWCharLFO43LVL9">
    <w:name w:val="WW_CharLFO43LVL9"/>
    <w:qFormat/>
    <w:rPr>
      <w:sz w:val="36"/>
    </w:rPr>
  </w:style>
  <w:style w:type="character" w:customStyle="1" w:styleId="WWCharLFO44LVL1">
    <w:name w:val="WW_CharLFO44LVL1"/>
    <w:qFormat/>
    <w:rPr>
      <w:sz w:val="36"/>
    </w:rPr>
  </w:style>
  <w:style w:type="character" w:customStyle="1" w:styleId="WWCharLFO44LVL2">
    <w:name w:val="WW_CharLFO44LVL2"/>
    <w:qFormat/>
    <w:rPr>
      <w:sz w:val="36"/>
    </w:rPr>
  </w:style>
  <w:style w:type="character" w:customStyle="1" w:styleId="WWCharLFO44LVL3">
    <w:name w:val="WW_CharLFO44LVL3"/>
    <w:qFormat/>
    <w:rPr>
      <w:sz w:val="36"/>
    </w:rPr>
  </w:style>
  <w:style w:type="character" w:customStyle="1" w:styleId="WWCharLFO44LVL4">
    <w:name w:val="WW_CharLFO44LVL4"/>
    <w:qFormat/>
    <w:rPr>
      <w:sz w:val="36"/>
    </w:rPr>
  </w:style>
  <w:style w:type="character" w:customStyle="1" w:styleId="WWCharLFO44LVL5">
    <w:name w:val="WW_CharLFO44LVL5"/>
    <w:qFormat/>
    <w:rPr>
      <w:sz w:val="36"/>
    </w:rPr>
  </w:style>
  <w:style w:type="character" w:customStyle="1" w:styleId="WWCharLFO44LVL6">
    <w:name w:val="WW_CharLFO44LVL6"/>
    <w:qFormat/>
    <w:rPr>
      <w:sz w:val="36"/>
    </w:rPr>
  </w:style>
  <w:style w:type="character" w:customStyle="1" w:styleId="WWCharLFO44LVL7">
    <w:name w:val="WW_CharLFO44LVL7"/>
    <w:qFormat/>
    <w:rPr>
      <w:sz w:val="36"/>
    </w:rPr>
  </w:style>
  <w:style w:type="character" w:customStyle="1" w:styleId="WWCharLFO44LVL8">
    <w:name w:val="WW_CharLFO44LVL8"/>
    <w:qFormat/>
    <w:rPr>
      <w:sz w:val="36"/>
    </w:rPr>
  </w:style>
  <w:style w:type="character" w:customStyle="1" w:styleId="WWCharLFO44LVL9">
    <w:name w:val="WW_CharLFO44LVL9"/>
    <w:qFormat/>
    <w:rPr>
      <w:sz w:val="36"/>
    </w:rPr>
  </w:style>
  <w:style w:type="character" w:customStyle="1" w:styleId="WWCharLFO45LVL1">
    <w:name w:val="WW_CharLFO45LVL1"/>
    <w:qFormat/>
    <w:rPr>
      <w:sz w:val="36"/>
    </w:rPr>
  </w:style>
  <w:style w:type="character" w:customStyle="1" w:styleId="WWCharLFO45LVL2">
    <w:name w:val="WW_CharLFO45LVL2"/>
    <w:qFormat/>
    <w:rPr>
      <w:sz w:val="36"/>
    </w:rPr>
  </w:style>
  <w:style w:type="character" w:customStyle="1" w:styleId="WWCharLFO45LVL3">
    <w:name w:val="WW_CharLFO45LVL3"/>
    <w:qFormat/>
    <w:rPr>
      <w:sz w:val="36"/>
    </w:rPr>
  </w:style>
  <w:style w:type="character" w:customStyle="1" w:styleId="WWCharLFO45LVL4">
    <w:name w:val="WW_CharLFO45LVL4"/>
    <w:qFormat/>
    <w:rPr>
      <w:sz w:val="36"/>
    </w:rPr>
  </w:style>
  <w:style w:type="character" w:customStyle="1" w:styleId="WWCharLFO45LVL5">
    <w:name w:val="WW_CharLFO45LVL5"/>
    <w:qFormat/>
    <w:rPr>
      <w:sz w:val="36"/>
    </w:rPr>
  </w:style>
  <w:style w:type="character" w:customStyle="1" w:styleId="WWCharLFO45LVL6">
    <w:name w:val="WW_CharLFO45LVL6"/>
    <w:qFormat/>
    <w:rPr>
      <w:sz w:val="36"/>
    </w:rPr>
  </w:style>
  <w:style w:type="character" w:customStyle="1" w:styleId="WWCharLFO45LVL7">
    <w:name w:val="WW_CharLFO45LVL7"/>
    <w:qFormat/>
    <w:rPr>
      <w:sz w:val="36"/>
    </w:rPr>
  </w:style>
  <w:style w:type="character" w:customStyle="1" w:styleId="WWCharLFO45LVL8">
    <w:name w:val="WW_CharLFO45LVL8"/>
    <w:qFormat/>
    <w:rPr>
      <w:sz w:val="36"/>
    </w:rPr>
  </w:style>
  <w:style w:type="character" w:customStyle="1" w:styleId="WWCharLFO45LVL9">
    <w:name w:val="WW_CharLFO45LVL9"/>
    <w:qFormat/>
    <w:rPr>
      <w:sz w:val="36"/>
    </w:rPr>
  </w:style>
  <w:style w:type="character" w:customStyle="1" w:styleId="WWCharLFO46LVL1">
    <w:name w:val="WW_CharLFO46LVL1"/>
    <w:qFormat/>
    <w:rPr>
      <w:sz w:val="36"/>
    </w:rPr>
  </w:style>
  <w:style w:type="character" w:customStyle="1" w:styleId="WWCharLFO46LVL2">
    <w:name w:val="WW_CharLFO46LVL2"/>
    <w:qFormat/>
    <w:rPr>
      <w:sz w:val="36"/>
    </w:rPr>
  </w:style>
  <w:style w:type="character" w:customStyle="1" w:styleId="WWCharLFO46LVL3">
    <w:name w:val="WW_CharLFO46LVL3"/>
    <w:qFormat/>
    <w:rPr>
      <w:sz w:val="36"/>
    </w:rPr>
  </w:style>
  <w:style w:type="character" w:customStyle="1" w:styleId="WWCharLFO46LVL4">
    <w:name w:val="WW_CharLFO46LVL4"/>
    <w:qFormat/>
    <w:rPr>
      <w:sz w:val="36"/>
    </w:rPr>
  </w:style>
  <w:style w:type="character" w:customStyle="1" w:styleId="WWCharLFO46LVL5">
    <w:name w:val="WW_CharLFO46LVL5"/>
    <w:qFormat/>
    <w:rPr>
      <w:sz w:val="36"/>
    </w:rPr>
  </w:style>
  <w:style w:type="character" w:customStyle="1" w:styleId="WWCharLFO46LVL6">
    <w:name w:val="WW_CharLFO46LVL6"/>
    <w:qFormat/>
    <w:rPr>
      <w:sz w:val="36"/>
    </w:rPr>
  </w:style>
  <w:style w:type="character" w:customStyle="1" w:styleId="WWCharLFO46LVL7">
    <w:name w:val="WW_CharLFO46LVL7"/>
    <w:qFormat/>
    <w:rPr>
      <w:sz w:val="36"/>
    </w:rPr>
  </w:style>
  <w:style w:type="character" w:customStyle="1" w:styleId="WWCharLFO46LVL8">
    <w:name w:val="WW_CharLFO46LVL8"/>
    <w:qFormat/>
    <w:rPr>
      <w:sz w:val="36"/>
    </w:rPr>
  </w:style>
  <w:style w:type="character" w:customStyle="1" w:styleId="WWCharLFO46LVL9">
    <w:name w:val="WW_CharLFO46LVL9"/>
    <w:qFormat/>
    <w:rPr>
      <w:sz w:val="36"/>
    </w:rPr>
  </w:style>
  <w:style w:type="paragraph" w:styleId="a0">
    <w:name w:val="Title"/>
    <w:basedOn w:val="a"/>
    <w:next w:val="a1"/>
    <w:qFormat/>
    <w:pPr>
      <w:jc w:val="center"/>
    </w:pPr>
    <w:rPr>
      <w:bCs/>
      <w:sz w:val="56"/>
      <w:szCs w:val="56"/>
    </w:rPr>
  </w:style>
  <w:style w:type="paragraph" w:styleId="a1">
    <w:name w:val="Body Text"/>
    <w:basedOn w:val="a"/>
    <w:rPr>
      <w:sz w:val="32"/>
    </w:rPr>
  </w:style>
  <w:style w:type="paragraph" w:styleId="af5">
    <w:name w:val="List"/>
    <w:basedOn w:val="a1"/>
    <w:rPr>
      <w:rFonts w:cs="Tahoma"/>
      <w:sz w:val="28"/>
    </w:rPr>
  </w:style>
  <w:style w:type="paragraph" w:styleId="af6">
    <w:name w:val="caption"/>
    <w:basedOn w:val="a"/>
    <w:qFormat/>
    <w:pPr>
      <w:suppressLineNumbers/>
      <w:spacing w:before="120" w:after="120"/>
    </w:pPr>
    <w:rPr>
      <w:i/>
      <w:iCs/>
      <w:sz w:val="20"/>
      <w:szCs w:val="20"/>
    </w:rPr>
  </w:style>
  <w:style w:type="paragraph" w:customStyle="1" w:styleId="af7">
    <w:name w:val="索引"/>
    <w:basedOn w:val="a"/>
    <w:qFormat/>
    <w:pPr>
      <w:suppressLineNumbers/>
    </w:pPr>
    <w:rPr>
      <w:rFonts w:cs="Tahoma"/>
    </w:rPr>
  </w:style>
  <w:style w:type="paragraph" w:customStyle="1" w:styleId="12PT--">
    <w:name w:val="12PT -- 對齊邊線"/>
    <w:basedOn w:val="a1"/>
    <w:qFormat/>
    <w:pPr>
      <w:spacing w:line="400" w:lineRule="exact"/>
    </w:pPr>
    <w:rPr>
      <w:sz w:val="24"/>
    </w:rPr>
  </w:style>
  <w:style w:type="paragraph" w:customStyle="1" w:styleId="14PT--">
    <w:name w:val="14PT -- 對齊邊線"/>
    <w:basedOn w:val="a1"/>
    <w:qFormat/>
    <w:rPr>
      <w:sz w:val="28"/>
    </w:rPr>
  </w:style>
  <w:style w:type="paragraph" w:styleId="af8">
    <w:name w:val="Quote"/>
    <w:basedOn w:val="a"/>
    <w:qFormat/>
    <w:pPr>
      <w:spacing w:after="283"/>
      <w:ind w:left="567" w:right="567"/>
    </w:pPr>
  </w:style>
  <w:style w:type="paragraph" w:styleId="af9">
    <w:name w:val="Subtitle"/>
    <w:basedOn w:val="a0"/>
    <w:next w:val="a1"/>
    <w:qFormat/>
    <w:pPr>
      <w:spacing w:before="60" w:after="120"/>
    </w:pPr>
    <w:rPr>
      <w:sz w:val="36"/>
      <w:szCs w:val="36"/>
    </w:rPr>
  </w:style>
  <w:style w:type="paragraph" w:customStyle="1" w:styleId="16PT--">
    <w:name w:val="16PT -- 對齊邊線"/>
    <w:basedOn w:val="a1"/>
    <w:qFormat/>
  </w:style>
  <w:style w:type="paragraph" w:customStyle="1" w:styleId="18PT--">
    <w:name w:val="18PT -- 對齊邊線"/>
    <w:basedOn w:val="a1"/>
    <w:qFormat/>
    <w:rPr>
      <w:sz w:val="36"/>
    </w:rPr>
  </w:style>
  <w:style w:type="paragraph" w:customStyle="1" w:styleId="12PT--1">
    <w:name w:val="12PT -- 邊線縮1字"/>
    <w:basedOn w:val="a1"/>
    <w:qFormat/>
    <w:pPr>
      <w:spacing w:line="403" w:lineRule="exact"/>
      <w:ind w:left="244"/>
    </w:pPr>
    <w:rPr>
      <w:sz w:val="24"/>
    </w:rPr>
  </w:style>
  <w:style w:type="paragraph" w:customStyle="1" w:styleId="12PT--2">
    <w:name w:val="12PT -- 邊線縮2字"/>
    <w:basedOn w:val="a1"/>
    <w:qFormat/>
    <w:pPr>
      <w:spacing w:line="403" w:lineRule="exact"/>
      <w:ind w:left="482"/>
    </w:pPr>
    <w:rPr>
      <w:sz w:val="24"/>
    </w:rPr>
  </w:style>
  <w:style w:type="paragraph" w:customStyle="1" w:styleId="12PT--20">
    <w:name w:val="12PT -- 對齊邊線  首字縮2字"/>
    <w:basedOn w:val="12PT--"/>
    <w:qFormat/>
    <w:pPr>
      <w:ind w:firstLine="482"/>
    </w:pPr>
  </w:style>
  <w:style w:type="paragraph" w:customStyle="1" w:styleId="12PT--21">
    <w:name w:val="12PT -- 對齊邊線  首字突2字"/>
    <w:basedOn w:val="12PT--"/>
    <w:qFormat/>
    <w:pPr>
      <w:ind w:left="482" w:hanging="482"/>
    </w:pPr>
  </w:style>
  <w:style w:type="paragraph" w:customStyle="1" w:styleId="12PT--12">
    <w:name w:val="12PT -- 邊線縮1字 首字突2字"/>
    <w:basedOn w:val="12PT--1"/>
    <w:qFormat/>
    <w:pPr>
      <w:ind w:left="726" w:hanging="482"/>
    </w:pPr>
  </w:style>
  <w:style w:type="paragraph" w:customStyle="1" w:styleId="12PT--120">
    <w:name w:val="12PT -- 邊線縮1字 首字縮2字"/>
    <w:basedOn w:val="12PT--1"/>
    <w:qFormat/>
    <w:pPr>
      <w:ind w:left="0" w:firstLine="482"/>
    </w:pPr>
  </w:style>
  <w:style w:type="paragraph" w:customStyle="1" w:styleId="12PT--22">
    <w:name w:val="12PT -- 邊線縮2字 首字突2字"/>
    <w:basedOn w:val="12PT--2"/>
    <w:qFormat/>
    <w:pPr>
      <w:ind w:left="964" w:hanging="482"/>
    </w:pPr>
  </w:style>
  <w:style w:type="paragraph" w:customStyle="1" w:styleId="12PT--220">
    <w:name w:val="12PT -- 邊線縮2字 首字縮2字"/>
    <w:basedOn w:val="12PT--2"/>
    <w:qFormat/>
    <w:pPr>
      <w:ind w:left="0" w:firstLine="482"/>
    </w:pPr>
  </w:style>
  <w:style w:type="paragraph" w:customStyle="1" w:styleId="14PT--2">
    <w:name w:val="14PT -- 對齊邊線 首字突2字"/>
    <w:basedOn w:val="14PT--"/>
    <w:qFormat/>
    <w:pPr>
      <w:ind w:left="567" w:hanging="567"/>
    </w:pPr>
  </w:style>
  <w:style w:type="paragraph" w:customStyle="1" w:styleId="14PT--20">
    <w:name w:val="14PT -- 對齊邊線 首字縮2字"/>
    <w:basedOn w:val="14PT--"/>
    <w:qFormat/>
    <w:pPr>
      <w:ind w:firstLine="567"/>
    </w:pPr>
  </w:style>
  <w:style w:type="paragraph" w:customStyle="1" w:styleId="14PT--1">
    <w:name w:val="14PT -- 邊線縮1字"/>
    <w:basedOn w:val="a1"/>
    <w:qFormat/>
    <w:pPr>
      <w:ind w:left="283"/>
    </w:pPr>
    <w:rPr>
      <w:sz w:val="28"/>
    </w:rPr>
  </w:style>
  <w:style w:type="paragraph" w:customStyle="1" w:styleId="14PT--12">
    <w:name w:val="14PT -- 邊線縮1字 首字突2字"/>
    <w:basedOn w:val="14PT--1"/>
    <w:qFormat/>
    <w:pPr>
      <w:ind w:left="850" w:hanging="567"/>
    </w:pPr>
  </w:style>
  <w:style w:type="paragraph" w:customStyle="1" w:styleId="14PT--120">
    <w:name w:val="14PT -- 邊線縮1字 首字縮2字"/>
    <w:basedOn w:val="14PT--1"/>
    <w:qFormat/>
    <w:pPr>
      <w:ind w:left="0" w:firstLine="567"/>
    </w:pPr>
  </w:style>
  <w:style w:type="paragraph" w:customStyle="1" w:styleId="14PT--21">
    <w:name w:val="14PT -- 邊線縮2字"/>
    <w:basedOn w:val="a1"/>
    <w:qFormat/>
    <w:pPr>
      <w:ind w:left="567"/>
    </w:pPr>
    <w:rPr>
      <w:sz w:val="28"/>
    </w:rPr>
  </w:style>
  <w:style w:type="paragraph" w:customStyle="1" w:styleId="14PT--22">
    <w:name w:val="14PT -- 邊線縮2字 首字突2字"/>
    <w:basedOn w:val="14PT--21"/>
    <w:qFormat/>
    <w:pPr>
      <w:ind w:left="1134" w:hanging="567"/>
    </w:pPr>
  </w:style>
  <w:style w:type="paragraph" w:customStyle="1" w:styleId="14PT--220">
    <w:name w:val="14PT -- 邊線縮2字 首字縮2字"/>
    <w:basedOn w:val="14PT--21"/>
    <w:qFormat/>
    <w:pPr>
      <w:ind w:left="0" w:firstLine="567"/>
    </w:pPr>
  </w:style>
  <w:style w:type="paragraph" w:customStyle="1" w:styleId="12">
    <w:name w:val="無題1"/>
    <w:basedOn w:val="14PT--220"/>
    <w:qFormat/>
    <w:pPr>
      <w:ind w:left="1134" w:hanging="567"/>
    </w:pPr>
  </w:style>
  <w:style w:type="paragraph" w:customStyle="1" w:styleId="16PT--2">
    <w:name w:val="16PT -- 對齊邊線 首字突2字"/>
    <w:basedOn w:val="16PT--"/>
    <w:qFormat/>
    <w:pPr>
      <w:ind w:left="646" w:hanging="646"/>
    </w:pPr>
  </w:style>
  <w:style w:type="paragraph" w:customStyle="1" w:styleId="16PT--20">
    <w:name w:val="16PT -- 對齊邊線 首字縮2字"/>
    <w:basedOn w:val="16PT--"/>
    <w:qFormat/>
    <w:pPr>
      <w:ind w:firstLine="646"/>
    </w:pPr>
  </w:style>
  <w:style w:type="paragraph" w:customStyle="1" w:styleId="16PT--1">
    <w:name w:val="16PT -- 邊線縮1字"/>
    <w:basedOn w:val="a1"/>
    <w:qFormat/>
    <w:pPr>
      <w:ind w:left="323"/>
    </w:pPr>
  </w:style>
  <w:style w:type="paragraph" w:customStyle="1" w:styleId="16PT--12">
    <w:name w:val="16PT -- 邊線縮1字  首字突2字"/>
    <w:basedOn w:val="16PT--1"/>
    <w:qFormat/>
    <w:pPr>
      <w:ind w:left="969" w:hanging="646"/>
    </w:pPr>
  </w:style>
  <w:style w:type="paragraph" w:customStyle="1" w:styleId="16PT--120">
    <w:name w:val="16PT -- 邊線縮1字  首字縮2字"/>
    <w:basedOn w:val="16PT--1"/>
    <w:qFormat/>
    <w:pPr>
      <w:ind w:left="0" w:firstLine="646"/>
    </w:pPr>
  </w:style>
  <w:style w:type="paragraph" w:customStyle="1" w:styleId="16PT--21">
    <w:name w:val="16PT -- 邊線縮2字"/>
    <w:basedOn w:val="a1"/>
    <w:qFormat/>
    <w:pPr>
      <w:ind w:left="646"/>
    </w:pPr>
  </w:style>
  <w:style w:type="paragraph" w:customStyle="1" w:styleId="16PT--22">
    <w:name w:val="16PT -- 邊線縮2字 首字突2字"/>
    <w:basedOn w:val="16PT--21"/>
    <w:qFormat/>
    <w:pPr>
      <w:ind w:left="1293" w:hanging="646"/>
    </w:pPr>
  </w:style>
  <w:style w:type="paragraph" w:customStyle="1" w:styleId="16PT--220">
    <w:name w:val="16PT -- 邊線縮2字 首字縮2字"/>
    <w:basedOn w:val="16PT--21"/>
    <w:qFormat/>
    <w:pPr>
      <w:ind w:left="0" w:firstLine="646"/>
    </w:pPr>
  </w:style>
  <w:style w:type="paragraph" w:customStyle="1" w:styleId="18PT--2">
    <w:name w:val="18PT -- 對齊邊線 首字突2字"/>
    <w:basedOn w:val="18PT--"/>
    <w:qFormat/>
    <w:pPr>
      <w:ind w:left="731" w:hanging="731"/>
    </w:pPr>
  </w:style>
  <w:style w:type="paragraph" w:customStyle="1" w:styleId="18PT--20">
    <w:name w:val="18PT -- 對齊邊線 首字縮2字"/>
    <w:basedOn w:val="18PT--"/>
    <w:qFormat/>
    <w:pPr>
      <w:ind w:firstLine="731"/>
    </w:pPr>
  </w:style>
  <w:style w:type="paragraph" w:customStyle="1" w:styleId="18PT--1">
    <w:name w:val="18PT -- 邊線縮1字"/>
    <w:basedOn w:val="a1"/>
    <w:qFormat/>
    <w:pPr>
      <w:ind w:left="363"/>
    </w:pPr>
    <w:rPr>
      <w:sz w:val="36"/>
    </w:rPr>
  </w:style>
  <w:style w:type="paragraph" w:customStyle="1" w:styleId="18PT--12">
    <w:name w:val="18PT -- 邊線縮1字 首字突2字"/>
    <w:basedOn w:val="18PT--1"/>
    <w:qFormat/>
    <w:pPr>
      <w:ind w:left="1094" w:hanging="726"/>
    </w:pPr>
  </w:style>
  <w:style w:type="paragraph" w:customStyle="1" w:styleId="18PT--120">
    <w:name w:val="18PT -- 邊線縮1字 首字縮2字"/>
    <w:basedOn w:val="18PT--1"/>
    <w:qFormat/>
    <w:pPr>
      <w:ind w:left="0" w:firstLine="731"/>
    </w:pPr>
  </w:style>
  <w:style w:type="paragraph" w:customStyle="1" w:styleId="18PT--21">
    <w:name w:val="18PT -- 邊線縮2字"/>
    <w:basedOn w:val="a1"/>
    <w:qFormat/>
    <w:pPr>
      <w:ind w:left="731"/>
    </w:pPr>
    <w:rPr>
      <w:sz w:val="36"/>
    </w:rPr>
  </w:style>
  <w:style w:type="paragraph" w:customStyle="1" w:styleId="18PT--22">
    <w:name w:val="18PT -- 邊線縮2字 首字突2字"/>
    <w:basedOn w:val="18PT--21"/>
    <w:qFormat/>
    <w:pPr>
      <w:ind w:left="1457" w:hanging="731"/>
    </w:pPr>
  </w:style>
  <w:style w:type="paragraph" w:customStyle="1" w:styleId="18PT--220">
    <w:name w:val="18PT -- 邊線縮2字 首字縮2字"/>
    <w:basedOn w:val="18PT--21"/>
    <w:qFormat/>
    <w:pPr>
      <w:ind w:left="0" w:firstLine="731"/>
    </w:pPr>
  </w:style>
  <w:style w:type="paragraph" w:customStyle="1" w:styleId="13">
    <w:name w:val="項目符號 1 起始"/>
    <w:basedOn w:val="af5"/>
    <w:next w:val="20"/>
    <w:autoRedefine/>
    <w:qFormat/>
  </w:style>
  <w:style w:type="paragraph" w:styleId="20">
    <w:name w:val="List 2"/>
    <w:basedOn w:val="af5"/>
    <w:qFormat/>
    <w:pPr>
      <w:spacing w:after="120"/>
      <w:ind w:left="720" w:hanging="360"/>
    </w:pPr>
  </w:style>
  <w:style w:type="paragraph" w:customStyle="1" w:styleId="14">
    <w:name w:val="項目符號 1 結束"/>
    <w:basedOn w:val="af5"/>
    <w:next w:val="20"/>
    <w:qFormat/>
  </w:style>
  <w:style w:type="paragraph" w:styleId="afa">
    <w:name w:val="List Continue"/>
    <w:basedOn w:val="af5"/>
  </w:style>
  <w:style w:type="paragraph" w:customStyle="1" w:styleId="afb">
    <w:name w:val="已先格式設定文字"/>
    <w:basedOn w:val="a"/>
    <w:autoRedefine/>
    <w:qFormat/>
    <w:rPr>
      <w:rFonts w:cs="Liberation Mono"/>
      <w:szCs w:val="20"/>
    </w:rPr>
  </w:style>
  <w:style w:type="paragraph" w:customStyle="1" w:styleId="afc">
    <w:name w:val="表格內容"/>
    <w:basedOn w:val="a"/>
    <w:qFormat/>
    <w:pPr>
      <w:suppressLineNumbers/>
    </w:pPr>
  </w:style>
  <w:style w:type="paragraph" w:customStyle="1" w:styleId="afd">
    <w:name w:val="表格"/>
    <w:basedOn w:val="af6"/>
    <w:qFormat/>
    <w:pPr>
      <w:spacing w:before="0" w:after="0"/>
    </w:pPr>
  </w:style>
  <w:style w:type="paragraph" w:customStyle="1" w:styleId="15">
    <w:name w:val="表格索引 1"/>
    <w:basedOn w:val="af7"/>
    <w:qFormat/>
    <w:pPr>
      <w:tabs>
        <w:tab w:val="right" w:leader="dot" w:pos="9638"/>
      </w:tabs>
    </w:pPr>
  </w:style>
  <w:style w:type="paragraph" w:customStyle="1" w:styleId="afe">
    <w:name w:val="表格索引標題"/>
    <w:basedOn w:val="a0"/>
    <w:qFormat/>
    <w:pPr>
      <w:suppressLineNumbers/>
    </w:pPr>
    <w:rPr>
      <w:szCs w:val="32"/>
    </w:rPr>
  </w:style>
  <w:style w:type="paragraph" w:customStyle="1" w:styleId="aff">
    <w:name w:val="表格標題"/>
    <w:basedOn w:val="afc"/>
    <w:qFormat/>
    <w:pPr>
      <w:jc w:val="center"/>
    </w:pPr>
    <w:rPr>
      <w:b/>
      <w:bCs/>
    </w:rPr>
  </w:style>
  <w:style w:type="paragraph" w:customStyle="1" w:styleId="21">
    <w:name w:val="項目符號 2 起始"/>
    <w:basedOn w:val="af5"/>
    <w:next w:val="20"/>
    <w:qFormat/>
    <w:pPr>
      <w:spacing w:before="240" w:after="120"/>
      <w:ind w:left="720" w:hanging="360"/>
    </w:pPr>
  </w:style>
  <w:style w:type="paragraph" w:styleId="30">
    <w:name w:val="List Bullet 3"/>
    <w:basedOn w:val="af5"/>
    <w:pPr>
      <w:spacing w:after="120"/>
      <w:ind w:left="720" w:hanging="360"/>
    </w:pPr>
  </w:style>
  <w:style w:type="paragraph" w:styleId="31">
    <w:name w:val="List 3"/>
    <w:basedOn w:val="af5"/>
    <w:qFormat/>
    <w:pPr>
      <w:spacing w:after="120"/>
      <w:ind w:left="1080" w:hanging="360"/>
    </w:pPr>
  </w:style>
  <w:style w:type="paragraph" w:customStyle="1" w:styleId="16">
    <w:name w:val="編號 1 起始"/>
    <w:basedOn w:val="af5"/>
    <w:next w:val="31"/>
    <w:qFormat/>
    <w:pPr>
      <w:spacing w:before="240" w:after="120"/>
      <w:ind w:left="360" w:hanging="360"/>
    </w:pPr>
  </w:style>
  <w:style w:type="paragraph" w:customStyle="1" w:styleId="22">
    <w:name w:val="項目符號 2 結束"/>
    <w:basedOn w:val="af5"/>
    <w:next w:val="20"/>
    <w:qFormat/>
    <w:pPr>
      <w:spacing w:after="240"/>
      <w:ind w:left="720" w:hanging="360"/>
    </w:pPr>
  </w:style>
  <w:style w:type="paragraph" w:styleId="23">
    <w:name w:val="List Continue 2"/>
    <w:basedOn w:val="af5"/>
    <w:pPr>
      <w:spacing w:after="120"/>
      <w:ind w:left="720"/>
    </w:pPr>
  </w:style>
  <w:style w:type="paragraph" w:customStyle="1" w:styleId="32">
    <w:name w:val="項目符號 3 起始"/>
    <w:basedOn w:val="af5"/>
    <w:next w:val="31"/>
    <w:qFormat/>
    <w:pPr>
      <w:spacing w:before="240" w:after="120"/>
      <w:ind w:left="1080" w:hanging="360"/>
    </w:pPr>
  </w:style>
  <w:style w:type="paragraph" w:styleId="40">
    <w:name w:val="List Bullet 4"/>
    <w:basedOn w:val="af5"/>
    <w:pPr>
      <w:spacing w:after="120"/>
      <w:ind w:left="1080" w:hanging="360"/>
    </w:pPr>
  </w:style>
  <w:style w:type="paragraph" w:customStyle="1" w:styleId="33">
    <w:name w:val="項目符號 3 結束"/>
    <w:basedOn w:val="af5"/>
    <w:next w:val="31"/>
    <w:qFormat/>
    <w:pPr>
      <w:spacing w:after="240"/>
      <w:ind w:left="1080" w:hanging="360"/>
    </w:pPr>
  </w:style>
  <w:style w:type="paragraph" w:styleId="34">
    <w:name w:val="List Continue 3"/>
    <w:basedOn w:val="af5"/>
    <w:pPr>
      <w:spacing w:after="120"/>
      <w:ind w:left="1080"/>
    </w:pPr>
  </w:style>
  <w:style w:type="paragraph" w:styleId="41">
    <w:name w:val="List 4"/>
    <w:basedOn w:val="af5"/>
    <w:qFormat/>
    <w:pPr>
      <w:spacing w:after="120"/>
      <w:ind w:left="1440" w:hanging="360"/>
    </w:pPr>
  </w:style>
  <w:style w:type="paragraph" w:customStyle="1" w:styleId="42">
    <w:name w:val="項目符號 4 起始"/>
    <w:basedOn w:val="af5"/>
    <w:next w:val="41"/>
    <w:qFormat/>
    <w:pPr>
      <w:spacing w:before="240" w:after="120"/>
      <w:ind w:left="1440" w:hanging="360"/>
    </w:pPr>
  </w:style>
  <w:style w:type="paragraph" w:styleId="50">
    <w:name w:val="List Bullet 5"/>
    <w:basedOn w:val="af5"/>
    <w:pPr>
      <w:spacing w:after="120"/>
      <w:ind w:left="1440" w:hanging="360"/>
    </w:pPr>
  </w:style>
  <w:style w:type="paragraph" w:customStyle="1" w:styleId="43">
    <w:name w:val="項目符號 4 結束"/>
    <w:basedOn w:val="af5"/>
    <w:next w:val="41"/>
    <w:qFormat/>
    <w:pPr>
      <w:spacing w:after="240"/>
      <w:ind w:left="1440" w:hanging="360"/>
    </w:pPr>
  </w:style>
  <w:style w:type="paragraph" w:styleId="44">
    <w:name w:val="List Continue 4"/>
    <w:basedOn w:val="af5"/>
    <w:pPr>
      <w:spacing w:after="120"/>
      <w:ind w:left="1440"/>
    </w:pPr>
  </w:style>
  <w:style w:type="paragraph" w:styleId="51">
    <w:name w:val="List 5"/>
    <w:basedOn w:val="af5"/>
    <w:qFormat/>
    <w:pPr>
      <w:spacing w:after="120"/>
      <w:ind w:left="1800" w:hanging="360"/>
    </w:pPr>
  </w:style>
  <w:style w:type="paragraph" w:customStyle="1" w:styleId="52">
    <w:name w:val="項目符號 5 起始"/>
    <w:basedOn w:val="af5"/>
    <w:next w:val="51"/>
    <w:qFormat/>
    <w:pPr>
      <w:spacing w:before="240" w:after="120"/>
      <w:ind w:left="1800" w:hanging="360"/>
    </w:pPr>
  </w:style>
  <w:style w:type="paragraph" w:styleId="aff0">
    <w:name w:val="List Number"/>
    <w:basedOn w:val="af5"/>
    <w:pPr>
      <w:spacing w:after="120"/>
      <w:ind w:left="1800" w:hanging="360"/>
    </w:pPr>
  </w:style>
  <w:style w:type="paragraph" w:customStyle="1" w:styleId="53">
    <w:name w:val="項目符號 5 結束"/>
    <w:basedOn w:val="af5"/>
    <w:next w:val="51"/>
    <w:qFormat/>
    <w:pPr>
      <w:spacing w:after="240"/>
      <w:ind w:left="1800" w:hanging="360"/>
    </w:pPr>
  </w:style>
  <w:style w:type="paragraph" w:styleId="54">
    <w:name w:val="List Continue 5"/>
    <w:basedOn w:val="af5"/>
    <w:pPr>
      <w:spacing w:after="120"/>
      <w:ind w:left="1800"/>
    </w:pPr>
  </w:style>
  <w:style w:type="paragraph" w:customStyle="1" w:styleId="17">
    <w:name w:val="自訂索引 1"/>
    <w:basedOn w:val="af7"/>
    <w:qFormat/>
    <w:pPr>
      <w:tabs>
        <w:tab w:val="right" w:leader="dot" w:pos="9638"/>
      </w:tabs>
    </w:pPr>
  </w:style>
  <w:style w:type="paragraph" w:customStyle="1" w:styleId="24">
    <w:name w:val="自訂索引 2"/>
    <w:basedOn w:val="af7"/>
    <w:qFormat/>
    <w:pPr>
      <w:tabs>
        <w:tab w:val="right" w:leader="dot" w:pos="9355"/>
      </w:tabs>
      <w:ind w:left="283"/>
    </w:pPr>
  </w:style>
  <w:style w:type="paragraph" w:customStyle="1" w:styleId="35">
    <w:name w:val="自訂索引 3"/>
    <w:basedOn w:val="af7"/>
    <w:qFormat/>
    <w:pPr>
      <w:tabs>
        <w:tab w:val="right" w:leader="dot" w:pos="9072"/>
      </w:tabs>
      <w:ind w:left="566"/>
    </w:pPr>
  </w:style>
  <w:style w:type="paragraph" w:customStyle="1" w:styleId="45">
    <w:name w:val="自訂索引 4"/>
    <w:basedOn w:val="af7"/>
    <w:qFormat/>
    <w:pPr>
      <w:tabs>
        <w:tab w:val="right" w:leader="dot" w:pos="8789"/>
      </w:tabs>
      <w:ind w:left="849"/>
    </w:pPr>
  </w:style>
  <w:style w:type="paragraph" w:customStyle="1" w:styleId="55">
    <w:name w:val="自訂索引 5"/>
    <w:basedOn w:val="af7"/>
    <w:qFormat/>
    <w:pPr>
      <w:tabs>
        <w:tab w:val="right" w:leader="dot" w:pos="8506"/>
      </w:tabs>
      <w:ind w:left="1132"/>
    </w:pPr>
  </w:style>
  <w:style w:type="paragraph" w:customStyle="1" w:styleId="60">
    <w:name w:val="自訂索引 6"/>
    <w:basedOn w:val="af7"/>
    <w:qFormat/>
    <w:pPr>
      <w:tabs>
        <w:tab w:val="right" w:leader="dot" w:pos="8223"/>
      </w:tabs>
      <w:ind w:left="1415"/>
    </w:pPr>
  </w:style>
  <w:style w:type="paragraph" w:customStyle="1" w:styleId="70">
    <w:name w:val="自訂索引 7"/>
    <w:basedOn w:val="af7"/>
    <w:qFormat/>
    <w:pPr>
      <w:tabs>
        <w:tab w:val="right" w:leader="dot" w:pos="7940"/>
      </w:tabs>
      <w:ind w:left="1698"/>
    </w:pPr>
  </w:style>
  <w:style w:type="paragraph" w:customStyle="1" w:styleId="80">
    <w:name w:val="自訂索引 8"/>
    <w:basedOn w:val="af7"/>
    <w:qFormat/>
    <w:pPr>
      <w:tabs>
        <w:tab w:val="right" w:leader="dot" w:pos="7657"/>
      </w:tabs>
      <w:ind w:left="1981"/>
    </w:pPr>
  </w:style>
  <w:style w:type="paragraph" w:customStyle="1" w:styleId="90">
    <w:name w:val="自訂索引 9"/>
    <w:basedOn w:val="af7"/>
    <w:qFormat/>
    <w:pPr>
      <w:tabs>
        <w:tab w:val="right" w:leader="dot" w:pos="7374"/>
      </w:tabs>
      <w:ind w:left="2264"/>
    </w:pPr>
  </w:style>
  <w:style w:type="paragraph" w:customStyle="1" w:styleId="100">
    <w:name w:val="自訂索引 10"/>
    <w:basedOn w:val="af7"/>
    <w:qFormat/>
    <w:pPr>
      <w:tabs>
        <w:tab w:val="right" w:leader="dot" w:pos="7091"/>
      </w:tabs>
      <w:ind w:left="2547"/>
    </w:pPr>
  </w:style>
  <w:style w:type="paragraph" w:customStyle="1" w:styleId="aff1">
    <w:name w:val="自訂索引標題"/>
    <w:basedOn w:val="a0"/>
    <w:qFormat/>
    <w:pPr>
      <w:suppressLineNumbers/>
    </w:pPr>
    <w:rPr>
      <w:sz w:val="32"/>
      <w:szCs w:val="32"/>
    </w:rPr>
  </w:style>
  <w:style w:type="paragraph" w:customStyle="1" w:styleId="18">
    <w:name w:val="編號 1 結束"/>
    <w:basedOn w:val="af5"/>
    <w:next w:val="31"/>
    <w:qFormat/>
    <w:pPr>
      <w:spacing w:after="240"/>
      <w:ind w:left="360" w:hanging="360"/>
    </w:pPr>
  </w:style>
  <w:style w:type="paragraph" w:customStyle="1" w:styleId="19">
    <w:name w:val="編號 1 繼續"/>
    <w:basedOn w:val="af5"/>
    <w:qFormat/>
    <w:pPr>
      <w:spacing w:after="120"/>
      <w:ind w:left="360"/>
    </w:pPr>
  </w:style>
  <w:style w:type="paragraph" w:styleId="25">
    <w:name w:val="List Number 2"/>
    <w:basedOn w:val="af5"/>
    <w:pPr>
      <w:spacing w:after="120"/>
      <w:ind w:left="720" w:hanging="360"/>
    </w:pPr>
  </w:style>
  <w:style w:type="paragraph" w:customStyle="1" w:styleId="26">
    <w:name w:val="編號 2 起始"/>
    <w:basedOn w:val="af5"/>
    <w:next w:val="25"/>
    <w:qFormat/>
    <w:pPr>
      <w:spacing w:before="240" w:after="120"/>
      <w:ind w:left="720" w:hanging="360"/>
    </w:pPr>
  </w:style>
  <w:style w:type="paragraph" w:customStyle="1" w:styleId="27">
    <w:name w:val="編號 2 結束"/>
    <w:basedOn w:val="af5"/>
    <w:next w:val="25"/>
    <w:qFormat/>
    <w:pPr>
      <w:spacing w:after="240"/>
      <w:ind w:left="720" w:hanging="360"/>
    </w:pPr>
  </w:style>
  <w:style w:type="paragraph" w:customStyle="1" w:styleId="28">
    <w:name w:val="編號 2 繼續"/>
    <w:basedOn w:val="af5"/>
    <w:qFormat/>
    <w:pPr>
      <w:spacing w:after="120"/>
      <w:ind w:left="720"/>
    </w:pPr>
  </w:style>
  <w:style w:type="paragraph" w:styleId="36">
    <w:name w:val="List Number 3"/>
    <w:basedOn w:val="af5"/>
    <w:pPr>
      <w:spacing w:after="120"/>
      <w:ind w:left="1080" w:hanging="360"/>
    </w:pPr>
  </w:style>
  <w:style w:type="paragraph" w:customStyle="1" w:styleId="37">
    <w:name w:val="編號 3 起始"/>
    <w:basedOn w:val="af5"/>
    <w:next w:val="36"/>
    <w:qFormat/>
    <w:pPr>
      <w:spacing w:before="240" w:after="120"/>
      <w:ind w:left="1080" w:hanging="360"/>
    </w:pPr>
  </w:style>
  <w:style w:type="paragraph" w:customStyle="1" w:styleId="38">
    <w:name w:val="編號 3 結束"/>
    <w:basedOn w:val="af5"/>
    <w:next w:val="36"/>
    <w:qFormat/>
    <w:pPr>
      <w:spacing w:after="240"/>
      <w:ind w:left="1080" w:hanging="360"/>
    </w:pPr>
  </w:style>
  <w:style w:type="paragraph" w:customStyle="1" w:styleId="39">
    <w:name w:val="編號 3 繼續"/>
    <w:basedOn w:val="af5"/>
    <w:qFormat/>
    <w:pPr>
      <w:spacing w:after="120"/>
      <w:ind w:left="1080"/>
    </w:pPr>
  </w:style>
  <w:style w:type="paragraph" w:styleId="46">
    <w:name w:val="List Number 4"/>
    <w:basedOn w:val="af5"/>
    <w:pPr>
      <w:spacing w:after="120"/>
      <w:ind w:left="1440" w:hanging="360"/>
    </w:pPr>
  </w:style>
  <w:style w:type="paragraph" w:customStyle="1" w:styleId="47">
    <w:name w:val="編號 4 起始"/>
    <w:basedOn w:val="af5"/>
    <w:next w:val="46"/>
    <w:qFormat/>
    <w:pPr>
      <w:spacing w:before="240" w:after="120"/>
      <w:ind w:left="1440" w:hanging="360"/>
    </w:pPr>
  </w:style>
  <w:style w:type="paragraph" w:customStyle="1" w:styleId="48">
    <w:name w:val="編號 4 結束"/>
    <w:basedOn w:val="af5"/>
    <w:next w:val="46"/>
    <w:qFormat/>
    <w:pPr>
      <w:spacing w:after="240"/>
      <w:ind w:left="1440" w:hanging="360"/>
    </w:pPr>
  </w:style>
  <w:style w:type="paragraph" w:customStyle="1" w:styleId="49">
    <w:name w:val="編號 4 繼續"/>
    <w:basedOn w:val="af5"/>
    <w:qFormat/>
    <w:pPr>
      <w:spacing w:after="120"/>
      <w:ind w:left="1440"/>
    </w:pPr>
  </w:style>
  <w:style w:type="paragraph" w:styleId="56">
    <w:name w:val="List Number 5"/>
    <w:basedOn w:val="af5"/>
    <w:pPr>
      <w:spacing w:after="120"/>
      <w:ind w:left="1800" w:hanging="360"/>
    </w:pPr>
  </w:style>
  <w:style w:type="paragraph" w:customStyle="1" w:styleId="57">
    <w:name w:val="編號 5 起始"/>
    <w:basedOn w:val="af5"/>
    <w:next w:val="56"/>
    <w:qFormat/>
    <w:pPr>
      <w:spacing w:before="240" w:after="120"/>
      <w:ind w:left="1800" w:hanging="360"/>
    </w:pPr>
  </w:style>
  <w:style w:type="paragraph" w:customStyle="1" w:styleId="58">
    <w:name w:val="編號 5 結束"/>
    <w:basedOn w:val="af5"/>
    <w:next w:val="56"/>
    <w:qFormat/>
    <w:pPr>
      <w:spacing w:after="240"/>
      <w:ind w:left="1800" w:hanging="360"/>
    </w:pPr>
  </w:style>
  <w:style w:type="paragraph" w:customStyle="1" w:styleId="59">
    <w:name w:val="編號 5 繼續"/>
    <w:basedOn w:val="af5"/>
    <w:qFormat/>
    <w:pPr>
      <w:spacing w:after="120"/>
      <w:ind w:left="1800"/>
    </w:pPr>
  </w:style>
  <w:style w:type="paragraph" w:customStyle="1" w:styleId="1a">
    <w:name w:val="物件索引 1"/>
    <w:basedOn w:val="af7"/>
    <w:qFormat/>
    <w:pPr>
      <w:tabs>
        <w:tab w:val="right" w:leader="dot" w:pos="9638"/>
      </w:tabs>
    </w:pPr>
  </w:style>
  <w:style w:type="paragraph" w:customStyle="1" w:styleId="aff2">
    <w:name w:val="物件索引標題"/>
    <w:basedOn w:val="a0"/>
    <w:qFormat/>
    <w:pPr>
      <w:suppressLineNumbers/>
    </w:pPr>
    <w:rPr>
      <w:sz w:val="32"/>
      <w:szCs w:val="32"/>
    </w:rPr>
  </w:style>
  <w:style w:type="paragraph" w:styleId="1b">
    <w:name w:val="index 1"/>
    <w:basedOn w:val="af7"/>
  </w:style>
  <w:style w:type="paragraph" w:styleId="29">
    <w:name w:val="index 2"/>
    <w:basedOn w:val="af7"/>
    <w:pPr>
      <w:ind w:left="283"/>
    </w:pPr>
  </w:style>
  <w:style w:type="paragraph" w:styleId="3a">
    <w:name w:val="index 3"/>
    <w:basedOn w:val="af7"/>
    <w:pPr>
      <w:ind w:left="566"/>
    </w:pPr>
  </w:style>
  <w:style w:type="paragraph" w:customStyle="1" w:styleId="aff3">
    <w:name w:val="索引分隔符"/>
    <w:basedOn w:val="af7"/>
    <w:qFormat/>
  </w:style>
  <w:style w:type="paragraph" w:styleId="aff4">
    <w:name w:val="index heading"/>
    <w:basedOn w:val="a0"/>
    <w:pPr>
      <w:suppressLineNumbers/>
    </w:pPr>
    <w:rPr>
      <w:sz w:val="32"/>
      <w:szCs w:val="32"/>
    </w:rPr>
  </w:style>
  <w:style w:type="paragraph" w:customStyle="1" w:styleId="aff5">
    <w:name w:val="清單內容"/>
    <w:basedOn w:val="a"/>
    <w:qFormat/>
    <w:pPr>
      <w:ind w:left="567"/>
    </w:pPr>
  </w:style>
  <w:style w:type="paragraph" w:customStyle="1" w:styleId="aff6">
    <w:name w:val="清單標題"/>
    <w:basedOn w:val="a"/>
    <w:next w:val="aff5"/>
    <w:qFormat/>
  </w:style>
  <w:style w:type="paragraph" w:customStyle="1" w:styleId="aff7">
    <w:name w:val="清單縮排"/>
    <w:basedOn w:val="a1"/>
    <w:qFormat/>
    <w:pPr>
      <w:tabs>
        <w:tab w:val="left" w:pos="0"/>
      </w:tabs>
      <w:ind w:left="2835" w:hanging="2551"/>
    </w:pPr>
  </w:style>
  <w:style w:type="paragraph" w:styleId="aff8">
    <w:name w:val="Body Text First Indent"/>
    <w:basedOn w:val="a1"/>
    <w:pPr>
      <w:ind w:firstLine="283"/>
    </w:pPr>
  </w:style>
  <w:style w:type="paragraph" w:customStyle="1" w:styleId="1c">
    <w:name w:val="參考文獻 1"/>
    <w:basedOn w:val="af7"/>
    <w:qFormat/>
    <w:pPr>
      <w:tabs>
        <w:tab w:val="right" w:leader="dot" w:pos="9638"/>
      </w:tabs>
    </w:pPr>
  </w:style>
  <w:style w:type="paragraph" w:styleId="aff9">
    <w:name w:val="table of authorities"/>
    <w:basedOn w:val="a0"/>
    <w:pPr>
      <w:suppressLineNumbers/>
    </w:pPr>
    <w:rPr>
      <w:sz w:val="32"/>
      <w:szCs w:val="32"/>
    </w:rPr>
  </w:style>
  <w:style w:type="paragraph" w:customStyle="1" w:styleId="affa">
    <w:name w:val="插圖"/>
    <w:basedOn w:val="af6"/>
    <w:qFormat/>
  </w:style>
  <w:style w:type="paragraph" w:customStyle="1" w:styleId="IllustrationIndex1">
    <w:name w:val="Illustration Index 1"/>
    <w:basedOn w:val="af7"/>
    <w:qFormat/>
    <w:pPr>
      <w:tabs>
        <w:tab w:val="right" w:leader="dot" w:pos="9638"/>
      </w:tabs>
    </w:pPr>
  </w:style>
  <w:style w:type="paragraph" w:customStyle="1" w:styleId="IllustrationIndexHeading">
    <w:name w:val="Illustration Index Heading"/>
    <w:basedOn w:val="a0"/>
    <w:qFormat/>
    <w:pPr>
      <w:suppressLineNumbers/>
    </w:pPr>
    <w:rPr>
      <w:sz w:val="32"/>
      <w:szCs w:val="32"/>
    </w:rPr>
  </w:style>
  <w:style w:type="paragraph" w:styleId="affb">
    <w:name w:val="Salutation"/>
    <w:basedOn w:val="a"/>
    <w:qFormat/>
    <w:pPr>
      <w:suppressLineNumbers/>
    </w:pPr>
  </w:style>
  <w:style w:type="paragraph" w:styleId="affc">
    <w:name w:val="Signature"/>
    <w:basedOn w:val="a"/>
    <w:pPr>
      <w:suppressLineNumbers/>
    </w:pPr>
  </w:style>
  <w:style w:type="paragraph" w:styleId="affd">
    <w:name w:val="table of figures"/>
    <w:basedOn w:val="af6"/>
  </w:style>
  <w:style w:type="paragraph" w:customStyle="1" w:styleId="affe">
    <w:name w:val="懸頭凸排"/>
    <w:basedOn w:val="a1"/>
    <w:qFormat/>
    <w:pPr>
      <w:tabs>
        <w:tab w:val="left" w:pos="0"/>
      </w:tabs>
      <w:ind w:left="567" w:hanging="283"/>
    </w:pPr>
  </w:style>
  <w:style w:type="paragraph" w:styleId="afff">
    <w:name w:val="Body Text Indent"/>
    <w:basedOn w:val="a1"/>
    <w:pPr>
      <w:ind w:left="283"/>
    </w:pPr>
  </w:style>
  <w:style w:type="paragraph" w:styleId="afff0">
    <w:name w:val="annotation text"/>
    <w:basedOn w:val="a1"/>
    <w:pPr>
      <w:ind w:left="2268"/>
    </w:pPr>
  </w:style>
  <w:style w:type="paragraph" w:customStyle="1" w:styleId="afff1">
    <w:name w:val="水平線"/>
    <w:basedOn w:val="a"/>
    <w:next w:val="a1"/>
    <w:qFormat/>
    <w:pPr>
      <w:suppressLineNumbers/>
      <w:spacing w:after="283"/>
    </w:pPr>
    <w:rPr>
      <w:sz w:val="12"/>
      <w:szCs w:val="12"/>
    </w:rPr>
  </w:style>
  <w:style w:type="paragraph" w:customStyle="1" w:styleId="afff2">
    <w:name w:val="頁尾右側"/>
    <w:basedOn w:val="a"/>
    <w:qFormat/>
    <w:pPr>
      <w:suppressLineNumbers/>
      <w:tabs>
        <w:tab w:val="center" w:pos="4819"/>
        <w:tab w:val="right" w:pos="9638"/>
      </w:tabs>
    </w:pPr>
  </w:style>
  <w:style w:type="paragraph" w:customStyle="1" w:styleId="afff3">
    <w:name w:val="頁首右側"/>
    <w:basedOn w:val="a"/>
    <w:qFormat/>
    <w:pPr>
      <w:suppressLineNumbers/>
      <w:tabs>
        <w:tab w:val="center" w:pos="4819"/>
        <w:tab w:val="right" w:pos="9638"/>
      </w:tabs>
    </w:pPr>
  </w:style>
  <w:style w:type="paragraph" w:customStyle="1" w:styleId="afff4">
    <w:name w:val="頁尾左側"/>
    <w:basedOn w:val="a"/>
    <w:qFormat/>
    <w:pPr>
      <w:suppressLineNumbers/>
      <w:tabs>
        <w:tab w:val="center" w:pos="4819"/>
        <w:tab w:val="right" w:pos="9638"/>
      </w:tabs>
    </w:pPr>
  </w:style>
  <w:style w:type="paragraph" w:customStyle="1" w:styleId="afff5">
    <w:name w:val="頁首左側"/>
    <w:basedOn w:val="a"/>
    <w:qFormat/>
    <w:pPr>
      <w:suppressLineNumbers/>
      <w:tabs>
        <w:tab w:val="center" w:pos="4819"/>
        <w:tab w:val="right" w:pos="9638"/>
      </w:tabs>
    </w:pPr>
  </w:style>
  <w:style w:type="paragraph" w:styleId="afff6">
    <w:name w:val="envelope address"/>
    <w:basedOn w:val="a"/>
    <w:pPr>
      <w:suppressLineNumbers/>
      <w:spacing w:after="60"/>
    </w:pPr>
  </w:style>
  <w:style w:type="paragraph" w:styleId="afff7">
    <w:name w:val="endnote text"/>
    <w:basedOn w:val="a"/>
    <w:pPr>
      <w:suppressLineNumbers/>
      <w:ind w:left="339" w:hanging="339"/>
    </w:pPr>
    <w:rPr>
      <w:sz w:val="20"/>
      <w:szCs w:val="20"/>
    </w:rPr>
  </w:style>
  <w:style w:type="paragraph" w:styleId="afff8">
    <w:name w:val="footer"/>
    <w:basedOn w:val="a"/>
    <w:pPr>
      <w:suppressLineNumbers/>
      <w:tabs>
        <w:tab w:val="center" w:pos="4819"/>
        <w:tab w:val="right" w:pos="9638"/>
      </w:tabs>
      <w:jc w:val="center"/>
    </w:pPr>
    <w:rPr>
      <w:sz w:val="24"/>
    </w:rPr>
  </w:style>
  <w:style w:type="paragraph" w:styleId="afff9">
    <w:name w:val="header"/>
    <w:basedOn w:val="a"/>
    <w:pPr>
      <w:suppressLineNumbers/>
      <w:tabs>
        <w:tab w:val="center" w:pos="4819"/>
        <w:tab w:val="right" w:pos="9638"/>
      </w:tabs>
      <w:jc w:val="center"/>
    </w:pPr>
    <w:rPr>
      <w:sz w:val="36"/>
    </w:rPr>
  </w:style>
  <w:style w:type="paragraph" w:customStyle="1" w:styleId="afffa">
    <w:name w:val="外框內容"/>
    <w:basedOn w:val="a"/>
    <w:qFormat/>
  </w:style>
  <w:style w:type="paragraph" w:styleId="afffb">
    <w:name w:val="envelope return"/>
    <w:basedOn w:val="a"/>
    <w:pPr>
      <w:suppressLineNumbers/>
      <w:spacing w:after="60"/>
    </w:pPr>
  </w:style>
  <w:style w:type="paragraph" w:styleId="afffc">
    <w:name w:val="footnote text"/>
    <w:basedOn w:val="a"/>
    <w:pPr>
      <w:suppressLineNumbers/>
      <w:ind w:left="339" w:hanging="339"/>
    </w:pPr>
    <w:rPr>
      <w:sz w:val="20"/>
      <w:szCs w:val="20"/>
    </w:rPr>
  </w:style>
  <w:style w:type="paragraph" w:styleId="afffd">
    <w:name w:val="toa heading"/>
    <w:basedOn w:val="a0"/>
    <w:pPr>
      <w:suppressLineNumbers/>
      <w:spacing w:after="113"/>
    </w:pPr>
    <w:rPr>
      <w:szCs w:val="32"/>
    </w:rPr>
  </w:style>
  <w:style w:type="paragraph" w:customStyle="1" w:styleId="afffe">
    <w:name w:val="文字"/>
    <w:basedOn w:val="af6"/>
    <w:qFormat/>
  </w:style>
  <w:style w:type="paragraph" w:styleId="1d">
    <w:name w:val="toc 1"/>
    <w:basedOn w:val="af7"/>
    <w:pPr>
      <w:tabs>
        <w:tab w:val="right" w:leader="dot" w:pos="9638"/>
      </w:tabs>
    </w:pPr>
  </w:style>
  <w:style w:type="paragraph" w:styleId="71">
    <w:name w:val="toc 7"/>
    <w:basedOn w:val="af7"/>
    <w:pPr>
      <w:tabs>
        <w:tab w:val="right" w:leader="dot" w:pos="7940"/>
      </w:tabs>
      <w:ind w:left="1698"/>
    </w:pPr>
  </w:style>
  <w:style w:type="paragraph" w:styleId="2a">
    <w:name w:val="toc 2"/>
    <w:basedOn w:val="af7"/>
    <w:pPr>
      <w:tabs>
        <w:tab w:val="right" w:leader="dot" w:pos="9355"/>
      </w:tabs>
      <w:ind w:left="283"/>
    </w:pPr>
  </w:style>
  <w:style w:type="paragraph" w:styleId="3b">
    <w:name w:val="toc 3"/>
    <w:basedOn w:val="af7"/>
    <w:pPr>
      <w:tabs>
        <w:tab w:val="right" w:leader="dot" w:pos="9072"/>
      </w:tabs>
      <w:ind w:left="566"/>
    </w:pPr>
  </w:style>
  <w:style w:type="paragraph" w:styleId="4a">
    <w:name w:val="toc 4"/>
    <w:basedOn w:val="af7"/>
    <w:pPr>
      <w:tabs>
        <w:tab w:val="right" w:leader="dot" w:pos="8789"/>
      </w:tabs>
      <w:ind w:left="849"/>
    </w:pPr>
  </w:style>
  <w:style w:type="paragraph" w:styleId="5a">
    <w:name w:val="toc 5"/>
    <w:basedOn w:val="af7"/>
    <w:pPr>
      <w:tabs>
        <w:tab w:val="right" w:leader="dot" w:pos="8506"/>
      </w:tabs>
      <w:ind w:left="1132"/>
    </w:pPr>
  </w:style>
  <w:style w:type="paragraph" w:styleId="61">
    <w:name w:val="toc 6"/>
    <w:basedOn w:val="af7"/>
    <w:pPr>
      <w:tabs>
        <w:tab w:val="right" w:leader="dot" w:pos="8223"/>
      </w:tabs>
      <w:ind w:left="1415"/>
    </w:pPr>
  </w:style>
  <w:style w:type="paragraph" w:styleId="81">
    <w:name w:val="toc 8"/>
    <w:basedOn w:val="af7"/>
    <w:pPr>
      <w:tabs>
        <w:tab w:val="right" w:leader="dot" w:pos="7657"/>
      </w:tabs>
      <w:ind w:left="1981"/>
    </w:pPr>
  </w:style>
  <w:style w:type="paragraph" w:styleId="91">
    <w:name w:val="toc 9"/>
    <w:basedOn w:val="af7"/>
    <w:pPr>
      <w:tabs>
        <w:tab w:val="right" w:leader="dot" w:pos="7374"/>
      </w:tabs>
      <w:ind w:left="2264"/>
    </w:pPr>
  </w:style>
  <w:style w:type="paragraph" w:customStyle="1" w:styleId="101">
    <w:name w:val="目次 10"/>
    <w:basedOn w:val="af7"/>
    <w:qFormat/>
    <w:pPr>
      <w:tabs>
        <w:tab w:val="right" w:leader="dot" w:pos="7091"/>
      </w:tabs>
      <w:ind w:left="2547"/>
    </w:pPr>
  </w:style>
  <w:style w:type="paragraph" w:customStyle="1" w:styleId="102">
    <w:name w:val="標題 10"/>
    <w:basedOn w:val="a0"/>
    <w:next w:val="a1"/>
    <w:qFormat/>
    <w:pPr>
      <w:spacing w:before="60" w:after="60"/>
    </w:pPr>
  </w:style>
  <w:style w:type="paragraph" w:styleId="Web">
    <w:name w:val="Normal (Web)"/>
    <w:basedOn w:val="a1"/>
    <w:qFormat/>
    <w:pPr>
      <w:widowControl/>
      <w:spacing w:before="100" w:after="100"/>
    </w:pPr>
    <w:rPr>
      <w:rFonts w:ascii="新細明體" w:eastAsia="新細明體" w:hAnsi="新細明體" w:cs="新細明體"/>
      <w:kern w:val="0"/>
    </w:rPr>
  </w:style>
  <w:style w:type="numbering" w:customStyle="1" w:styleId="210">
    <w:name w:val="清單 21"/>
    <w:qFormat/>
  </w:style>
  <w:style w:type="numbering" w:customStyle="1" w:styleId="310">
    <w:name w:val="清單 31"/>
    <w:qFormat/>
  </w:style>
  <w:style w:type="numbering" w:customStyle="1" w:styleId="410">
    <w:name w:val="清單 41"/>
    <w:qFormat/>
  </w:style>
  <w:style w:type="numbering" w:customStyle="1" w:styleId="510">
    <w:name w:val="清單 51"/>
    <w:qFormat/>
  </w:style>
  <w:style w:type="numbering" w:customStyle="1" w:styleId="Numbering11">
    <w:name w:val="Numbering 1_1"/>
    <w:qFormat/>
  </w:style>
  <w:style w:type="numbering" w:customStyle="1" w:styleId="Numbering21">
    <w:name w:val="Numbering 2_1"/>
    <w:qFormat/>
  </w:style>
  <w:style w:type="numbering" w:customStyle="1" w:styleId="Numbering31">
    <w:name w:val="Numbering 3_1"/>
    <w:qFormat/>
  </w:style>
  <w:style w:type="numbering" w:customStyle="1" w:styleId="Numbering41">
    <w:name w:val="Numbering 4_1"/>
    <w:qFormat/>
  </w:style>
  <w:style w:type="numbering" w:customStyle="1" w:styleId="Numbering51">
    <w:name w:val="Numbering 5_1"/>
    <w:qFormat/>
  </w:style>
  <w:style w:type="numbering" w:customStyle="1" w:styleId="List11">
    <w:name w:val="List 1_1"/>
    <w:qFormat/>
  </w:style>
  <w:style w:type="numbering" w:customStyle="1" w:styleId="12PT--11AA">
    <w:name w:val="編號12PT -- 一、 (一)  1、 (1)  A、 (A)"/>
    <w:qFormat/>
  </w:style>
  <w:style w:type="numbering" w:customStyle="1" w:styleId="16PT--11AA">
    <w:name w:val="編號16PT -- 一、  (一)   1、  (1)   A、  (A)"/>
    <w:qFormat/>
  </w:style>
  <w:style w:type="numbering" w:customStyle="1" w:styleId="14PT--11AA">
    <w:name w:val="編號14PT -- 一、  (一)   1、  (1)   A、  (A)"/>
    <w:qFormat/>
  </w:style>
  <w:style w:type="numbering" w:customStyle="1" w:styleId="12PT--11AAaa">
    <w:name w:val="編號12PT -- 1、 (1)  A、 (A)  a、 (a)"/>
    <w:qFormat/>
  </w:style>
  <w:style w:type="numbering" w:customStyle="1" w:styleId="14PT--11AAaa">
    <w:name w:val="編號14PT -- 1、  (1)   A、  (A)   a、  (a)"/>
    <w:qFormat/>
  </w:style>
  <w:style w:type="numbering" w:customStyle="1" w:styleId="14PT--1AAa">
    <w:name w:val="編號14PT -- (1)  ①  A.  (A)   Ⓐ  a."/>
    <w:qFormat/>
  </w:style>
  <w:style w:type="numbering" w:customStyle="1" w:styleId="12PT--11AAa">
    <w:name w:val="編號12PT -- (一)  1、 (1)  A、 (A)  a、"/>
    <w:qFormat/>
  </w:style>
  <w:style w:type="numbering" w:customStyle="1" w:styleId="16PT--11AAa">
    <w:name w:val="編號16PT -- (一)   1、  (1)   A、  (A)   a、"/>
    <w:qFormat/>
  </w:style>
  <w:style w:type="numbering" w:customStyle="1" w:styleId="16PT--11A">
    <w:name w:val="編號16PT -- 壹、  一、  (一)   1、  (1)   A、"/>
    <w:qFormat/>
  </w:style>
  <w:style w:type="numbering" w:customStyle="1" w:styleId="14PT--11A">
    <w:name w:val="編號14PT -- 壹、  一、  (一)   1、  (1)   A、"/>
    <w:qFormat/>
  </w:style>
  <w:style w:type="numbering" w:customStyle="1" w:styleId="14PT--11AAa">
    <w:name w:val="編號14PT -- (一)   1、  (1)   A、  (A)   a、"/>
    <w:qFormat/>
  </w:style>
  <w:style w:type="numbering" w:customStyle="1" w:styleId="16PT--11AAaa">
    <w:name w:val="編號16PT -- 1、  (1)   A、  (A)   a、 (a)"/>
    <w:qFormat/>
  </w:style>
  <w:style w:type="numbering" w:customStyle="1" w:styleId="14PT--11AA0">
    <w:name w:val="編號14PT -- 1.  (1)  ①  A.  (A)  Ⓐ"/>
    <w:qFormat/>
  </w:style>
  <w:style w:type="numbering" w:customStyle="1" w:styleId="14PT--AAaa">
    <w:name w:val="編號14PT -- ①  A.  (A)   Ⓐ  a.   (a)"/>
    <w:qFormat/>
  </w:style>
  <w:style w:type="numbering" w:customStyle="1" w:styleId="12PT--11AAaa0">
    <w:name w:val="編號12PT -- 1.  (1)  A.  (A)  a.  (a)"/>
    <w:qFormat/>
  </w:style>
  <w:style w:type="numbering" w:customStyle="1" w:styleId="12PT--11A">
    <w:name w:val="編號12PT -- 壹、一、 (一)  1、 (1)  A、"/>
    <w:qFormat/>
  </w:style>
  <w:style w:type="numbering" w:customStyle="1" w:styleId="12PT--11A0">
    <w:name w:val="編號12PT -- 壹、一、 (一)   1.  (1)   A."/>
    <w:qFormat/>
  </w:style>
  <w:style w:type="numbering" w:customStyle="1" w:styleId="12PT--11AAa0">
    <w:name w:val="編號12PT -- (一)  1.   (1)  A.   (A)  a."/>
    <w:qFormat/>
  </w:style>
  <w:style w:type="numbering" w:customStyle="1" w:styleId="12PT--11AA0">
    <w:name w:val="編號12PT -- 一、 (一)  1.   (1)  A.   (A)"/>
    <w:qFormat/>
  </w:style>
  <w:style w:type="numbering" w:customStyle="1" w:styleId="14PT--11AAaa0">
    <w:name w:val="編號14PT -- 1.   (1)   A.   (A)   a.   (a)"/>
    <w:qFormat/>
  </w:style>
  <w:style w:type="numbering" w:customStyle="1" w:styleId="14PT--1AAaaa-1">
    <w:name w:val="編號14PT -- (1)  A.  (A)  a.   (a)   (a-1)"/>
    <w:qFormat/>
  </w:style>
  <w:style w:type="numbering" w:customStyle="1" w:styleId="14PT--11AAa0">
    <w:name w:val="編號14PT -- (一)   1.   (1)   A.   (A)   a."/>
    <w:qFormat/>
  </w:style>
  <w:style w:type="numbering" w:customStyle="1" w:styleId="14PT--11AA1">
    <w:name w:val="編號14PT -- 一、  (一)   1.   (1)   A.   (A)"/>
    <w:qFormat/>
  </w:style>
  <w:style w:type="numbering" w:customStyle="1" w:styleId="14PT--11A0">
    <w:name w:val="編號14PT -- 壹、  一、  (一)   1.  (1)   A."/>
    <w:qFormat/>
  </w:style>
  <w:style w:type="numbering" w:customStyle="1" w:styleId="16PT--11AAaa0">
    <w:name w:val="編號16PT -- 1.     (1)   A.   (A)   a.    (a)"/>
    <w:qFormat/>
  </w:style>
  <w:style w:type="numbering" w:customStyle="1" w:styleId="16PT--11AAa0">
    <w:name w:val="編號16PT -- (一)   1.   (1)   A.  (A)   a."/>
    <w:qFormat/>
  </w:style>
  <w:style w:type="numbering" w:customStyle="1" w:styleId="16PT--11AA0">
    <w:name w:val="編號16PT -- 一、  (一)   1.    (1)   A.    (A)"/>
    <w:qFormat/>
  </w:style>
  <w:style w:type="numbering" w:customStyle="1" w:styleId="16PT--11A0">
    <w:name w:val="編號16PT -- 壹、  一、  (一)   1.    (1)   A."/>
    <w:qFormat/>
  </w:style>
  <w:style w:type="numbering" w:customStyle="1" w:styleId="18PT--11AAaa">
    <w:name w:val="編號18PT -- 1、  (1)   A、  (A)   a、 (a)"/>
    <w:qFormat/>
  </w:style>
  <w:style w:type="numbering" w:customStyle="1" w:styleId="18PT--11AAaa0">
    <w:name w:val="編號18PT -- 1.     (1)   A.   (A)   a.    (a)"/>
    <w:qFormat/>
  </w:style>
  <w:style w:type="numbering" w:customStyle="1" w:styleId="18PT--11AAa">
    <w:name w:val="編號18PT -- (一)   1、  (1)   A、  (A)   a、"/>
    <w:qFormat/>
  </w:style>
  <w:style w:type="numbering" w:customStyle="1" w:styleId="18PT--11AAa0">
    <w:name w:val="編號18PT -- (一)   1.   (1)   A.  (A)   a."/>
    <w:qFormat/>
  </w:style>
  <w:style w:type="numbering" w:customStyle="1" w:styleId="18PT--11AA">
    <w:name w:val="編號18PT -- 一、  (一)   1、  (1)   A、  (A)"/>
    <w:qFormat/>
  </w:style>
  <w:style w:type="numbering" w:customStyle="1" w:styleId="18PT--11AA0">
    <w:name w:val="編號18PT -- 一、  (一)   1.    (1)   A.    (A)"/>
    <w:qFormat/>
  </w:style>
  <w:style w:type="numbering" w:customStyle="1" w:styleId="18PT--11A">
    <w:name w:val="編號18PT -- 壹、  一、  (一)   1、  (1)   A、"/>
    <w:qFormat/>
  </w:style>
  <w:style w:type="numbering" w:customStyle="1" w:styleId="18PT--11A0">
    <w:name w:val="編號18PT -- 壹、  一、  (一)   1.    (1)   A."/>
    <w:qFormat/>
  </w:style>
  <w:style w:type="paragraph" w:styleId="affff">
    <w:name w:val="Balloon Text"/>
    <w:basedOn w:val="a"/>
    <w:link w:val="affff0"/>
    <w:uiPriority w:val="99"/>
    <w:semiHidden/>
    <w:unhideWhenUsed/>
    <w:rsid w:val="002971BE"/>
    <w:rPr>
      <w:rFonts w:asciiTheme="majorHAnsi" w:eastAsiaTheme="majorEastAsia" w:hAnsiTheme="majorHAnsi"/>
      <w:sz w:val="18"/>
      <w:szCs w:val="16"/>
    </w:rPr>
  </w:style>
  <w:style w:type="character" w:customStyle="1" w:styleId="affff0">
    <w:name w:val="註解方塊文字 字元"/>
    <w:basedOn w:val="a2"/>
    <w:link w:val="affff"/>
    <w:uiPriority w:val="99"/>
    <w:semiHidden/>
    <w:rsid w:val="002971BE"/>
    <w:rPr>
      <w:rFonts w:asciiTheme="majorHAnsi" w:eastAsiaTheme="majorEastAsia" w:hAnsiTheme="majorHAns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subject/>
  <dc:creator/>
  <dc:description/>
  <cp:lastModifiedBy>5A88</cp:lastModifiedBy>
  <cp:revision>17</cp:revision>
  <cp:lastPrinted>2022-04-01T07:20:00Z</cp:lastPrinted>
  <dcterms:created xsi:type="dcterms:W3CDTF">2022-03-04T09:27:00Z</dcterms:created>
  <dcterms:modified xsi:type="dcterms:W3CDTF">2022-04-13T03:08:00Z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